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BA75" w14:textId="32C84C29" w:rsidR="00AC6EEC" w:rsidRPr="00EF4830" w:rsidRDefault="00D070AC" w:rsidP="00AC6EEC">
      <w:pPr>
        <w:pBdr>
          <w:bottom w:val="single" w:sz="4" w:space="1" w:color="auto"/>
        </w:pBdr>
        <w:jc w:val="center"/>
        <w:rPr>
          <w:rFonts w:ascii="Aptos" w:hAnsi="Aptos"/>
          <w:b/>
          <w:bCs/>
          <w:sz w:val="40"/>
          <w:szCs w:val="40"/>
        </w:rPr>
      </w:pPr>
      <w:r w:rsidRPr="00EF4830">
        <w:rPr>
          <w:rFonts w:ascii="Aptos" w:hAnsi="Aptos"/>
          <w:b/>
          <w:bCs/>
          <w:sz w:val="40"/>
          <w:szCs w:val="40"/>
        </w:rPr>
        <w:t xml:space="preserve">Utopian Thinking in the 16th Century </w:t>
      </w:r>
    </w:p>
    <w:p w14:paraId="5DC7C97C" w14:textId="2465FE3D" w:rsidR="00AC6EEC" w:rsidRPr="00EF4830" w:rsidRDefault="00AC6EEC" w:rsidP="00AC6EEC">
      <w:pPr>
        <w:pBdr>
          <w:bottom w:val="single" w:sz="4" w:space="1" w:color="auto"/>
        </w:pBdr>
        <w:jc w:val="center"/>
        <w:rPr>
          <w:rFonts w:ascii="Aptos" w:hAnsi="Aptos"/>
          <w:sz w:val="32"/>
          <w:szCs w:val="32"/>
        </w:rPr>
      </w:pPr>
      <w:r w:rsidRPr="00EF4830">
        <w:rPr>
          <w:rFonts w:ascii="Aptos" w:hAnsi="Aptos"/>
          <w:sz w:val="32"/>
          <w:szCs w:val="32"/>
        </w:rPr>
        <w:t>0.0 – Module Lesson Plan</w:t>
      </w:r>
    </w:p>
    <w:p w14:paraId="3E313A1F" w14:textId="77777777" w:rsidR="00AC6EEC" w:rsidRPr="00140600" w:rsidRDefault="00AC6EEC" w:rsidP="00AC6EEC">
      <w:pPr>
        <w:pBdr>
          <w:bottom w:val="single" w:sz="4" w:space="1" w:color="auto"/>
        </w:pBdr>
        <w:jc w:val="center"/>
        <w:rPr>
          <w:sz w:val="32"/>
          <w:szCs w:val="32"/>
        </w:rPr>
      </w:pPr>
    </w:p>
    <w:p w14:paraId="470A7410" w14:textId="77777777" w:rsidR="00134EA4" w:rsidRPr="00140600" w:rsidRDefault="00134EA4" w:rsidP="00EA2810"/>
    <w:p w14:paraId="0F471032" w14:textId="77777777" w:rsidR="007C4B3E" w:rsidRPr="00EF4830" w:rsidRDefault="007C4B3E" w:rsidP="007C4B3E">
      <w:pPr>
        <w:rPr>
          <w:rFonts w:ascii="Calibri" w:hAnsi="Calibri" w:cs="Calibri"/>
        </w:rPr>
      </w:pPr>
      <w:r w:rsidRPr="00EF4830">
        <w:rPr>
          <w:rFonts w:ascii="Calibri" w:hAnsi="Calibri" w:cs="Calibri"/>
        </w:rPr>
        <w:t>This module is part of the History for the 21</w:t>
      </w:r>
      <w:r w:rsidRPr="00EF4830">
        <w:rPr>
          <w:rFonts w:ascii="Calibri" w:hAnsi="Calibri" w:cs="Calibri"/>
          <w:vertAlign w:val="superscript"/>
        </w:rPr>
        <w:t>st</w:t>
      </w:r>
      <w:r w:rsidRPr="00EF4830">
        <w:rPr>
          <w:rFonts w:ascii="Calibri" w:hAnsi="Calibri" w:cs="Calibri"/>
        </w:rPr>
        <w:t xml:space="preserve"> Century project (H/21). History for the 21</w:t>
      </w:r>
      <w:r w:rsidRPr="00EF4830">
        <w:rPr>
          <w:rFonts w:ascii="Calibri" w:hAnsi="Calibri" w:cs="Calibri"/>
          <w:vertAlign w:val="superscript"/>
        </w:rPr>
        <w:t>st</w:t>
      </w:r>
      <w:r w:rsidRPr="00EF4830">
        <w:rPr>
          <w:rFonts w:ascii="Calibri" w:hAnsi="Calibri" w:cs="Calibri"/>
        </w:rPr>
        <w:t xml:space="preserve"> Century is a collaborative project designed to serve students in introductory college history courses and their instructors. Together we build, assess, and progressively improve free, online, educative, enquiry-based curriculum. You can find out more about H/21 by visiting </w:t>
      </w:r>
      <w:hyperlink r:id="rId8" w:history="1">
        <w:r w:rsidRPr="00EF4830">
          <w:rPr>
            <w:rStyle w:val="Hyperlink"/>
            <w:rFonts w:ascii="Calibri" w:hAnsi="Calibri" w:cs="Calibri"/>
          </w:rPr>
          <w:t>https://www.history21.com/</w:t>
        </w:r>
      </w:hyperlink>
      <w:r w:rsidRPr="00EF4830">
        <w:rPr>
          <w:rFonts w:ascii="Calibri" w:hAnsi="Calibri" w:cs="Calibri"/>
        </w:rPr>
        <w:t>.</w:t>
      </w:r>
    </w:p>
    <w:p w14:paraId="4F3F97A4" w14:textId="5D3760EB" w:rsidR="00134EA4" w:rsidRPr="00EF4830" w:rsidRDefault="00134EA4" w:rsidP="00844FBA">
      <w:pPr>
        <w:rPr>
          <w:rFonts w:ascii="Calibri" w:hAnsi="Calibri" w:cs="Calibri"/>
        </w:rPr>
      </w:pPr>
    </w:p>
    <w:p w14:paraId="50C1B269" w14:textId="57DE9766" w:rsidR="00134EA4" w:rsidRPr="00EF4830" w:rsidRDefault="00134EA4" w:rsidP="00844FBA">
      <w:pPr>
        <w:rPr>
          <w:rFonts w:ascii="Calibri" w:hAnsi="Calibri" w:cs="Calibri"/>
          <w:b/>
        </w:rPr>
      </w:pPr>
      <w:r w:rsidRPr="00EF4830">
        <w:rPr>
          <w:rFonts w:ascii="Calibri" w:hAnsi="Calibri" w:cs="Calibri"/>
          <w:b/>
        </w:rPr>
        <w:t xml:space="preserve">Module </w:t>
      </w:r>
      <w:r w:rsidR="007C4B3E" w:rsidRPr="00EF4830">
        <w:rPr>
          <w:rFonts w:ascii="Calibri" w:hAnsi="Calibri" w:cs="Calibri"/>
          <w:b/>
        </w:rPr>
        <w:t>o</w:t>
      </w:r>
      <w:r w:rsidRPr="00EF4830">
        <w:rPr>
          <w:rFonts w:ascii="Calibri" w:hAnsi="Calibri" w:cs="Calibri"/>
          <w:b/>
        </w:rPr>
        <w:t>verview</w:t>
      </w:r>
    </w:p>
    <w:p w14:paraId="09D0CAD1" w14:textId="77777777" w:rsidR="007C4B3E" w:rsidRPr="00EF4830" w:rsidRDefault="007C4B3E" w:rsidP="00844FBA">
      <w:pPr>
        <w:rPr>
          <w:rFonts w:ascii="Calibri" w:hAnsi="Calibri" w:cs="Calibri"/>
        </w:rPr>
      </w:pPr>
    </w:p>
    <w:p w14:paraId="5105B69F" w14:textId="26FB17E7" w:rsidR="00F8122D" w:rsidRPr="00EF4830" w:rsidRDefault="005E038B" w:rsidP="00844FBA">
      <w:pPr>
        <w:rPr>
          <w:rFonts w:ascii="Calibri" w:hAnsi="Calibri" w:cs="Calibri"/>
          <w14:ligatures w14:val="standardContextual"/>
        </w:rPr>
      </w:pPr>
      <w:r w:rsidRPr="00EF4830">
        <w:rPr>
          <w:rFonts w:ascii="Calibri" w:hAnsi="Calibri" w:cs="Calibri"/>
        </w:rPr>
        <w:t>In this module, students examine</w:t>
      </w:r>
      <w:r w:rsidR="00EA2810" w:rsidRPr="00EF4830">
        <w:rPr>
          <w:rFonts w:ascii="Calibri" w:hAnsi="Calibri" w:cs="Calibri"/>
        </w:rPr>
        <w:t xml:space="preserve"> </w:t>
      </w:r>
      <w:r w:rsidR="00780749" w:rsidRPr="00EF4830">
        <w:rPr>
          <w:rFonts w:ascii="Calibri" w:hAnsi="Calibri" w:cs="Calibri"/>
        </w:rPr>
        <w:t xml:space="preserve">utopian thinking between the </w:t>
      </w:r>
      <w:r w:rsidR="00BA5C59" w:rsidRPr="00EF4830">
        <w:rPr>
          <w:rFonts w:ascii="Calibri" w:hAnsi="Calibri" w:cs="Calibri"/>
        </w:rPr>
        <w:t xml:space="preserve">late </w:t>
      </w:r>
      <w:r w:rsidR="00780749" w:rsidRPr="00EF4830">
        <w:rPr>
          <w:rFonts w:ascii="Calibri" w:hAnsi="Calibri" w:cs="Calibri"/>
        </w:rPr>
        <w:t>1400s and the early 1600s among people in Europe, the Americas, and sub-Saharan Africa</w:t>
      </w:r>
      <w:r w:rsidR="00F8122D" w:rsidRPr="00EF4830">
        <w:rPr>
          <w:rFonts w:ascii="Calibri" w:hAnsi="Calibri" w:cs="Calibri"/>
        </w:rPr>
        <w:t xml:space="preserve">. </w:t>
      </w:r>
      <w:r w:rsidR="00963C3E" w:rsidRPr="00EF4830">
        <w:rPr>
          <w:rFonts w:ascii="Calibri" w:hAnsi="Calibri" w:cs="Calibri"/>
        </w:rPr>
        <w:t>Over</w:t>
      </w:r>
      <w:r w:rsidR="008E0107" w:rsidRPr="00EF4830">
        <w:rPr>
          <w:rFonts w:ascii="Calibri" w:hAnsi="Calibri" w:cs="Calibri"/>
        </w:rPr>
        <w:t xml:space="preserve"> two week</w:t>
      </w:r>
      <w:r w:rsidR="0027072B" w:rsidRPr="00EF4830">
        <w:rPr>
          <w:rFonts w:ascii="Calibri" w:hAnsi="Calibri" w:cs="Calibri"/>
        </w:rPr>
        <w:t>s</w:t>
      </w:r>
      <w:r w:rsidR="008E0107" w:rsidRPr="00EF4830">
        <w:rPr>
          <w:rFonts w:ascii="Calibri" w:hAnsi="Calibri" w:cs="Calibri"/>
        </w:rPr>
        <w:t xml:space="preserve">, </w:t>
      </w:r>
      <w:r w:rsidR="005E0C0F" w:rsidRPr="00EF4830">
        <w:rPr>
          <w:rFonts w:ascii="Calibri" w:hAnsi="Calibri" w:cs="Calibri"/>
        </w:rPr>
        <w:t>s</w:t>
      </w:r>
      <w:r w:rsidR="005E0C0F" w:rsidRPr="00EF4830">
        <w:rPr>
          <w:rFonts w:ascii="Calibri" w:hAnsi="Calibri" w:cs="Calibri"/>
          <w14:ligatures w14:val="standardContextual"/>
        </w:rPr>
        <w:t xml:space="preserve">tudents learn </w:t>
      </w:r>
      <w:r w:rsidR="00F8122D" w:rsidRPr="00EF4830">
        <w:rPr>
          <w:rFonts w:ascii="Calibri" w:hAnsi="Calibri" w:cs="Calibri"/>
          <w14:ligatures w14:val="standardContextual"/>
        </w:rPr>
        <w:t xml:space="preserve">three sets of skills to assess the </w:t>
      </w:r>
      <w:r w:rsidR="00BA5C59" w:rsidRPr="00EF4830">
        <w:rPr>
          <w:rFonts w:ascii="Calibri" w:hAnsi="Calibri" w:cs="Calibri"/>
          <w14:ligatures w14:val="standardContextual"/>
        </w:rPr>
        <w:t>opportunities and limitations</w:t>
      </w:r>
      <w:r w:rsidR="00F8122D" w:rsidRPr="00EF4830">
        <w:rPr>
          <w:rFonts w:ascii="Calibri" w:hAnsi="Calibri" w:cs="Calibri"/>
          <w14:ligatures w14:val="standardContextual"/>
        </w:rPr>
        <w:t xml:space="preserve"> of utopian thinking as humans </w:t>
      </w:r>
      <w:r w:rsidR="00AF0CD5" w:rsidRPr="00EF4830">
        <w:rPr>
          <w:rFonts w:ascii="Calibri" w:hAnsi="Calibri" w:cs="Calibri"/>
          <w14:ligatures w14:val="standardContextual"/>
        </w:rPr>
        <w:t>face</w:t>
      </w:r>
      <w:r w:rsidR="0044304F" w:rsidRPr="00EF4830">
        <w:rPr>
          <w:rFonts w:ascii="Calibri" w:hAnsi="Calibri" w:cs="Calibri"/>
          <w14:ligatures w14:val="standardContextual"/>
        </w:rPr>
        <w:t>d</w:t>
      </w:r>
      <w:r w:rsidR="00AF0CD5" w:rsidRPr="00EF4830">
        <w:rPr>
          <w:rFonts w:ascii="Calibri" w:hAnsi="Calibri" w:cs="Calibri"/>
          <w14:ligatures w14:val="standardContextual"/>
        </w:rPr>
        <w:t xml:space="preserve"> major changes that transformed their assumptions about politics, economic</w:t>
      </w:r>
      <w:r w:rsidR="00703BEB" w:rsidRPr="00EF4830">
        <w:rPr>
          <w:rFonts w:ascii="Calibri" w:hAnsi="Calibri" w:cs="Calibri"/>
          <w14:ligatures w14:val="standardContextual"/>
        </w:rPr>
        <w:t>s,</w:t>
      </w:r>
      <w:r w:rsidR="00AF0CD5" w:rsidRPr="00EF4830">
        <w:rPr>
          <w:rFonts w:ascii="Calibri" w:hAnsi="Calibri" w:cs="Calibri"/>
          <w14:ligatures w14:val="standardContextual"/>
        </w:rPr>
        <w:t xml:space="preserve"> and </w:t>
      </w:r>
      <w:r w:rsidR="00EB3ED3" w:rsidRPr="00EF4830">
        <w:rPr>
          <w:rFonts w:ascii="Calibri" w:hAnsi="Calibri" w:cs="Calibri"/>
          <w14:ligatures w14:val="standardContextual"/>
        </w:rPr>
        <w:t>the cosmos</w:t>
      </w:r>
      <w:r w:rsidR="00AF0CD5" w:rsidRPr="00EF4830">
        <w:rPr>
          <w:rFonts w:ascii="Calibri" w:hAnsi="Calibri" w:cs="Calibri"/>
          <w14:ligatures w14:val="standardContextual"/>
        </w:rPr>
        <w:t xml:space="preserve">. </w:t>
      </w:r>
      <w:r w:rsidR="0065616A" w:rsidRPr="00EF4830">
        <w:rPr>
          <w:rFonts w:ascii="Calibri" w:hAnsi="Calibri" w:cs="Calibri"/>
          <w14:ligatures w14:val="standardContextual"/>
        </w:rPr>
        <w:t xml:space="preserve">They will explore how we can read utopian writings and real-life utopian experiments historically to understand the </w:t>
      </w:r>
      <w:r w:rsidR="00F87B85" w:rsidRPr="00EF4830">
        <w:rPr>
          <w:rFonts w:ascii="Calibri" w:hAnsi="Calibri" w:cs="Calibri"/>
          <w14:ligatures w14:val="standardContextual"/>
        </w:rPr>
        <w:t xml:space="preserve">creative </w:t>
      </w:r>
      <w:r w:rsidR="00963C3E" w:rsidRPr="00EF4830">
        <w:rPr>
          <w:rFonts w:ascii="Calibri" w:hAnsi="Calibri" w:cs="Calibri"/>
          <w14:ligatures w14:val="standardContextual"/>
        </w:rPr>
        <w:t>possibilities</w:t>
      </w:r>
      <w:r w:rsidR="00F87B85" w:rsidRPr="00EF4830">
        <w:rPr>
          <w:rFonts w:ascii="Calibri" w:hAnsi="Calibri" w:cs="Calibri"/>
          <w14:ligatures w14:val="standardContextual"/>
        </w:rPr>
        <w:t xml:space="preserve"> they offer to challenge </w:t>
      </w:r>
      <w:r w:rsidR="44604482" w:rsidRPr="00EF4830">
        <w:rPr>
          <w:rFonts w:ascii="Calibri" w:hAnsi="Calibri" w:cs="Calibri"/>
          <w14:ligatures w14:val="standardContextual"/>
        </w:rPr>
        <w:t>humans’ understandings of and assumptions about the world</w:t>
      </w:r>
      <w:r w:rsidR="00F87B85" w:rsidRPr="00EF4830">
        <w:rPr>
          <w:rFonts w:ascii="Calibri" w:hAnsi="Calibri" w:cs="Calibri"/>
          <w14:ligatures w14:val="standardContextual"/>
        </w:rPr>
        <w:t xml:space="preserve">, and the </w:t>
      </w:r>
      <w:r w:rsidR="00963C3E" w:rsidRPr="00EF4830">
        <w:rPr>
          <w:rFonts w:ascii="Calibri" w:hAnsi="Calibri" w:cs="Calibri"/>
          <w14:ligatures w14:val="standardContextual"/>
        </w:rPr>
        <w:t>limits</w:t>
      </w:r>
      <w:r w:rsidR="00F87B85" w:rsidRPr="00EF4830">
        <w:rPr>
          <w:rFonts w:ascii="Calibri" w:hAnsi="Calibri" w:cs="Calibri"/>
          <w14:ligatures w14:val="standardContextual"/>
        </w:rPr>
        <w:t xml:space="preserve"> of those imagin</w:t>
      </w:r>
      <w:r w:rsidR="00D91A3A" w:rsidRPr="00EF4830">
        <w:rPr>
          <w:rFonts w:ascii="Calibri" w:hAnsi="Calibri" w:cs="Calibri"/>
          <w14:ligatures w14:val="standardContextual"/>
        </w:rPr>
        <w:t xml:space="preserve">ations. </w:t>
      </w:r>
    </w:p>
    <w:p w14:paraId="624A204D" w14:textId="77777777" w:rsidR="00F8122D" w:rsidRPr="00EF4830" w:rsidRDefault="00F8122D" w:rsidP="00844FBA">
      <w:pPr>
        <w:rPr>
          <w:rFonts w:ascii="Calibri" w:hAnsi="Calibri" w:cs="Calibri"/>
          <w14:ligatures w14:val="standardContextual"/>
        </w:rPr>
      </w:pPr>
    </w:p>
    <w:p w14:paraId="08061526" w14:textId="48ADFA81" w:rsidR="00B76B53" w:rsidRPr="00EF4830" w:rsidRDefault="005E0C0F" w:rsidP="00D91A3A">
      <w:pPr>
        <w:rPr>
          <w:rFonts w:ascii="Calibri" w:hAnsi="Calibri" w:cs="Calibri"/>
          <w:bCs/>
        </w:rPr>
      </w:pPr>
      <w:r w:rsidRPr="00EF4830">
        <w:rPr>
          <w:rFonts w:ascii="Calibri" w:hAnsi="Calibri" w:cs="Calibri"/>
        </w:rPr>
        <w:t xml:space="preserve">To do this, the </w:t>
      </w:r>
      <w:r w:rsidR="00B76B53" w:rsidRPr="00EF4830">
        <w:rPr>
          <w:rFonts w:ascii="Calibri" w:hAnsi="Calibri" w:cs="Calibri"/>
        </w:rPr>
        <w:t xml:space="preserve">module is guided by the following key questions: </w:t>
      </w:r>
    </w:p>
    <w:p w14:paraId="6C66089A" w14:textId="77777777" w:rsidR="00B76B53" w:rsidRPr="00EF4830" w:rsidRDefault="00B76B53" w:rsidP="00844FBA">
      <w:pPr>
        <w:autoSpaceDE w:val="0"/>
        <w:autoSpaceDN w:val="0"/>
        <w:adjustRightInd w:val="0"/>
        <w:rPr>
          <w:rFonts w:ascii="Calibri" w:hAnsi="Calibri" w:cs="Calibri"/>
        </w:rPr>
      </w:pPr>
    </w:p>
    <w:p w14:paraId="44479161" w14:textId="41EC6B7B" w:rsidR="00B76B53" w:rsidRPr="00EF4830" w:rsidRDefault="00D91A3A" w:rsidP="007D5E21">
      <w:pPr>
        <w:numPr>
          <w:ilvl w:val="0"/>
          <w:numId w:val="29"/>
        </w:numPr>
        <w:autoSpaceDE w:val="0"/>
        <w:autoSpaceDN w:val="0"/>
        <w:adjustRightInd w:val="0"/>
        <w:ind w:left="1080" w:right="360"/>
        <w:rPr>
          <w:rFonts w:ascii="Calibri" w:hAnsi="Calibri" w:cs="Calibri"/>
        </w:rPr>
      </w:pPr>
      <w:r w:rsidRPr="00EF4830">
        <w:rPr>
          <w:rFonts w:ascii="Calibri" w:hAnsi="Calibri" w:cs="Calibri"/>
        </w:rPr>
        <w:t>How can utopian thinking help us see the opportunities and lim</w:t>
      </w:r>
      <w:r w:rsidR="00B267D4" w:rsidRPr="00EF4830">
        <w:rPr>
          <w:rFonts w:ascii="Calibri" w:hAnsi="Calibri" w:cs="Calibri"/>
        </w:rPr>
        <w:t>i</w:t>
      </w:r>
      <w:r w:rsidRPr="00EF4830">
        <w:rPr>
          <w:rFonts w:ascii="Calibri" w:hAnsi="Calibri" w:cs="Calibri"/>
        </w:rPr>
        <w:t xml:space="preserve">ts of </w:t>
      </w:r>
      <w:r w:rsidR="00B267D4" w:rsidRPr="00EF4830">
        <w:rPr>
          <w:rFonts w:ascii="Calibri" w:hAnsi="Calibri" w:cs="Calibri"/>
        </w:rPr>
        <w:t xml:space="preserve">people’s ability to imagine possible futures for themselves during times of intense change? </w:t>
      </w:r>
    </w:p>
    <w:p w14:paraId="1AA1870B" w14:textId="77777777" w:rsidR="00EE3C26" w:rsidRPr="00EF4830" w:rsidRDefault="00B267D4" w:rsidP="007D5E21">
      <w:pPr>
        <w:numPr>
          <w:ilvl w:val="0"/>
          <w:numId w:val="29"/>
        </w:numPr>
        <w:autoSpaceDE w:val="0"/>
        <w:autoSpaceDN w:val="0"/>
        <w:adjustRightInd w:val="0"/>
        <w:ind w:left="1080" w:right="360"/>
        <w:rPr>
          <w:rFonts w:ascii="Calibri" w:hAnsi="Calibri" w:cs="Calibri"/>
        </w:rPr>
      </w:pPr>
      <w:r w:rsidRPr="00EF4830">
        <w:rPr>
          <w:rFonts w:ascii="Calibri" w:hAnsi="Calibri" w:cs="Calibri"/>
        </w:rPr>
        <w:t>When does utopian thinking prove innovative</w:t>
      </w:r>
      <w:r w:rsidR="006D70FA" w:rsidRPr="00EF4830">
        <w:rPr>
          <w:rFonts w:ascii="Calibri" w:hAnsi="Calibri" w:cs="Calibri"/>
        </w:rPr>
        <w:t xml:space="preserve"> in its critique of societies</w:t>
      </w:r>
      <w:r w:rsidR="0022761F" w:rsidRPr="00EF4830">
        <w:rPr>
          <w:rFonts w:ascii="Calibri" w:hAnsi="Calibri" w:cs="Calibri"/>
        </w:rPr>
        <w:t>,</w:t>
      </w:r>
      <w:r w:rsidRPr="00EF4830">
        <w:rPr>
          <w:rFonts w:ascii="Calibri" w:hAnsi="Calibri" w:cs="Calibri"/>
        </w:rPr>
        <w:t xml:space="preserve"> and when does it merely replicate existing beliefs? </w:t>
      </w:r>
    </w:p>
    <w:p w14:paraId="57CD300A" w14:textId="67CC107D" w:rsidR="00EE3C26" w:rsidRPr="00EF4830" w:rsidRDefault="00EE3C26" w:rsidP="007D5E21">
      <w:pPr>
        <w:numPr>
          <w:ilvl w:val="0"/>
          <w:numId w:val="29"/>
        </w:numPr>
        <w:autoSpaceDE w:val="0"/>
        <w:autoSpaceDN w:val="0"/>
        <w:adjustRightInd w:val="0"/>
        <w:ind w:left="1080" w:right="360"/>
        <w:rPr>
          <w:rFonts w:ascii="Calibri" w:hAnsi="Calibri" w:cs="Calibri"/>
        </w:rPr>
      </w:pPr>
      <w:r w:rsidRPr="00EF4830">
        <w:rPr>
          <w:rFonts w:ascii="Calibri" w:hAnsi="Calibri" w:cs="Calibri"/>
        </w:rPr>
        <w:t>How do we use utopian thinking to consider alternative possibilities for a sustainable future, not just our own immediate interests?</w:t>
      </w:r>
    </w:p>
    <w:p w14:paraId="1E38A2B8" w14:textId="77777777" w:rsidR="001E2055" w:rsidRPr="00EF4830" w:rsidRDefault="001E2055" w:rsidP="001E2055">
      <w:pPr>
        <w:autoSpaceDE w:val="0"/>
        <w:autoSpaceDN w:val="0"/>
        <w:adjustRightInd w:val="0"/>
        <w:rPr>
          <w:rFonts w:ascii="Calibri" w:hAnsi="Calibri" w:cs="Calibri"/>
        </w:rPr>
      </w:pPr>
    </w:p>
    <w:p w14:paraId="0A63C8CD" w14:textId="32B16E2C" w:rsidR="008544BF" w:rsidRPr="00EF4830" w:rsidRDefault="009D26B6" w:rsidP="008544BF">
      <w:pPr>
        <w:rPr>
          <w:rFonts w:ascii="Calibri" w:hAnsi="Calibri" w:cs="Calibri"/>
        </w:rPr>
      </w:pPr>
      <w:r w:rsidRPr="00EF4830">
        <w:rPr>
          <w:rFonts w:ascii="Calibri" w:hAnsi="Calibri" w:cs="Calibri"/>
        </w:rPr>
        <w:t>Answering</w:t>
      </w:r>
      <w:r w:rsidR="008544BF" w:rsidRPr="00EF4830">
        <w:rPr>
          <w:rFonts w:ascii="Calibri" w:hAnsi="Calibri" w:cs="Calibri"/>
        </w:rPr>
        <w:t xml:space="preserve"> </w:t>
      </w:r>
      <w:r w:rsidR="002D4B9E" w:rsidRPr="00EF4830">
        <w:rPr>
          <w:rFonts w:ascii="Calibri" w:hAnsi="Calibri" w:cs="Calibri"/>
        </w:rPr>
        <w:t xml:space="preserve">these </w:t>
      </w:r>
      <w:r w:rsidR="008544BF" w:rsidRPr="00EF4830">
        <w:rPr>
          <w:rFonts w:ascii="Calibri" w:hAnsi="Calibri" w:cs="Calibri"/>
        </w:rPr>
        <w:t>questions</w:t>
      </w:r>
      <w:r w:rsidRPr="00EF4830">
        <w:rPr>
          <w:rFonts w:ascii="Calibri" w:hAnsi="Calibri" w:cs="Calibri"/>
        </w:rPr>
        <w:t xml:space="preserve"> will </w:t>
      </w:r>
      <w:r w:rsidR="008544BF" w:rsidRPr="00EF4830">
        <w:rPr>
          <w:rFonts w:ascii="Calibri" w:hAnsi="Calibri" w:cs="Calibri"/>
        </w:rPr>
        <w:t>help</w:t>
      </w:r>
      <w:r w:rsidRPr="00EF4830">
        <w:rPr>
          <w:rFonts w:ascii="Calibri" w:hAnsi="Calibri" w:cs="Calibri"/>
        </w:rPr>
        <w:t xml:space="preserve"> us </w:t>
      </w:r>
      <w:r w:rsidR="002D4B9E" w:rsidRPr="00EF4830">
        <w:rPr>
          <w:rFonts w:ascii="Calibri" w:hAnsi="Calibri" w:cs="Calibri"/>
        </w:rPr>
        <w:t>address</w:t>
      </w:r>
      <w:r w:rsidRPr="00EF4830">
        <w:rPr>
          <w:rFonts w:ascii="Calibri" w:hAnsi="Calibri" w:cs="Calibri"/>
        </w:rPr>
        <w:t xml:space="preserve"> t</w:t>
      </w:r>
      <w:r w:rsidR="008544BF" w:rsidRPr="00EF4830">
        <w:rPr>
          <w:rFonts w:ascii="Calibri" w:hAnsi="Calibri" w:cs="Calibri"/>
        </w:rPr>
        <w:t xml:space="preserve">he central </w:t>
      </w:r>
      <w:r w:rsidR="00703BEB" w:rsidRPr="00EF4830">
        <w:rPr>
          <w:rFonts w:ascii="Calibri" w:hAnsi="Calibri" w:cs="Calibri"/>
        </w:rPr>
        <w:t xml:space="preserve">historical </w:t>
      </w:r>
      <w:r w:rsidR="008544BF" w:rsidRPr="00EF4830">
        <w:rPr>
          <w:rFonts w:ascii="Calibri" w:hAnsi="Calibri" w:cs="Calibri"/>
        </w:rPr>
        <w:t xml:space="preserve">question of this module: How can we use </w:t>
      </w:r>
      <w:r w:rsidR="00832EB0" w:rsidRPr="00EF4830">
        <w:rPr>
          <w:rFonts w:ascii="Calibri" w:hAnsi="Calibri" w:cs="Calibri"/>
        </w:rPr>
        <w:t>utopian</w:t>
      </w:r>
      <w:r w:rsidR="008544BF" w:rsidRPr="00EF4830">
        <w:rPr>
          <w:rFonts w:ascii="Calibri" w:hAnsi="Calibri" w:cs="Calibri"/>
        </w:rPr>
        <w:t xml:space="preserve"> thinking </w:t>
      </w:r>
      <w:r w:rsidR="00832EB0" w:rsidRPr="00EF4830">
        <w:rPr>
          <w:rFonts w:ascii="Calibri" w:hAnsi="Calibri" w:cs="Calibri"/>
        </w:rPr>
        <w:t xml:space="preserve">in the past </w:t>
      </w:r>
      <w:r w:rsidR="008544BF" w:rsidRPr="00EF4830">
        <w:rPr>
          <w:rFonts w:ascii="Calibri" w:hAnsi="Calibri" w:cs="Calibri"/>
        </w:rPr>
        <w:t>to develop creative</w:t>
      </w:r>
      <w:r w:rsidR="00703BEB" w:rsidRPr="00EF4830">
        <w:rPr>
          <w:rFonts w:ascii="Calibri" w:hAnsi="Calibri" w:cs="Calibri"/>
        </w:rPr>
        <w:t xml:space="preserve"> but </w:t>
      </w:r>
      <w:r w:rsidR="008544BF" w:rsidRPr="00EF4830">
        <w:rPr>
          <w:rFonts w:ascii="Calibri" w:hAnsi="Calibri" w:cs="Calibri"/>
        </w:rPr>
        <w:t xml:space="preserve">realistic paths through the 21st century? </w:t>
      </w:r>
    </w:p>
    <w:p w14:paraId="018FC0B6" w14:textId="77777777" w:rsidR="008544BF" w:rsidRPr="00EF4830" w:rsidRDefault="008544BF" w:rsidP="001E2055">
      <w:pPr>
        <w:autoSpaceDE w:val="0"/>
        <w:autoSpaceDN w:val="0"/>
        <w:adjustRightInd w:val="0"/>
        <w:rPr>
          <w:rFonts w:ascii="Calibri" w:hAnsi="Calibri" w:cs="Calibri"/>
        </w:rPr>
      </w:pPr>
    </w:p>
    <w:p w14:paraId="70BC655B" w14:textId="68D0C800" w:rsidR="008544BF" w:rsidRPr="00EF4830" w:rsidRDefault="005E038B" w:rsidP="00844FBA">
      <w:pPr>
        <w:autoSpaceDE w:val="0"/>
        <w:autoSpaceDN w:val="0"/>
        <w:adjustRightInd w:val="0"/>
        <w:rPr>
          <w:rFonts w:ascii="Calibri" w:hAnsi="Calibri" w:cs="Calibri"/>
        </w:rPr>
      </w:pPr>
      <w:r w:rsidRPr="00EF4830">
        <w:rPr>
          <w:rFonts w:ascii="Calibri" w:eastAsia="Times New Roman" w:hAnsi="Calibri" w:cs="Calibri"/>
        </w:rPr>
        <w:t>By the end, students should be able to</w:t>
      </w:r>
      <w:r w:rsidR="000E159B" w:rsidRPr="00EF4830">
        <w:rPr>
          <w:rFonts w:ascii="Calibri" w:hAnsi="Calibri" w:cs="Calibri"/>
        </w:rPr>
        <w:t xml:space="preserve"> </w:t>
      </w:r>
      <w:r w:rsidR="008544BF" w:rsidRPr="00EF4830">
        <w:rPr>
          <w:rFonts w:ascii="Calibri" w:hAnsi="Calibri" w:cs="Calibri"/>
        </w:rPr>
        <w:t>anal</w:t>
      </w:r>
      <w:r w:rsidR="005E05E2" w:rsidRPr="00EF4830">
        <w:rPr>
          <w:rFonts w:ascii="Calibri" w:hAnsi="Calibri" w:cs="Calibri"/>
        </w:rPr>
        <w:t>yze visions for the future that they see around them,</w:t>
      </w:r>
      <w:r w:rsidR="00102AB5" w:rsidRPr="00EF4830">
        <w:rPr>
          <w:rFonts w:ascii="Calibri" w:hAnsi="Calibri" w:cs="Calibri"/>
        </w:rPr>
        <w:t xml:space="preserve"> and</w:t>
      </w:r>
      <w:r w:rsidR="005E05E2" w:rsidRPr="00EF4830">
        <w:rPr>
          <w:rFonts w:ascii="Calibri" w:hAnsi="Calibri" w:cs="Calibri"/>
        </w:rPr>
        <w:t xml:space="preserve"> to see the</w:t>
      </w:r>
      <w:r w:rsidR="00405A50" w:rsidRPr="00EF4830">
        <w:rPr>
          <w:rFonts w:ascii="Calibri" w:hAnsi="Calibri" w:cs="Calibri"/>
        </w:rPr>
        <w:t xml:space="preserve"> </w:t>
      </w:r>
      <w:r w:rsidR="005E05E2" w:rsidRPr="00EF4830">
        <w:rPr>
          <w:rFonts w:ascii="Calibri" w:hAnsi="Calibri" w:cs="Calibri"/>
        </w:rPr>
        <w:t xml:space="preserve">imaginative limits </w:t>
      </w:r>
      <w:r w:rsidR="00192818" w:rsidRPr="00EF4830">
        <w:rPr>
          <w:rFonts w:ascii="Calibri" w:hAnsi="Calibri" w:cs="Calibri"/>
        </w:rPr>
        <w:t>and creative possibilities</w:t>
      </w:r>
      <w:r w:rsidR="003F3B9A" w:rsidRPr="00EF4830">
        <w:rPr>
          <w:rFonts w:ascii="Calibri" w:hAnsi="Calibri" w:cs="Calibri"/>
        </w:rPr>
        <w:t xml:space="preserve"> of those visions</w:t>
      </w:r>
      <w:r w:rsidR="003F3B9A" w:rsidRPr="00EF4830">
        <w:rPr>
          <w:rFonts w:ascii="Calibri" w:hAnsi="Calibri" w:cs="Calibri"/>
          <w:color w:val="000000" w:themeColor="text1"/>
        </w:rPr>
        <w:t>.</w:t>
      </w:r>
      <w:r w:rsidR="00894635" w:rsidRPr="00EF4830">
        <w:rPr>
          <w:rFonts w:ascii="Calibri" w:hAnsi="Calibri" w:cs="Calibri"/>
          <w:color w:val="000000" w:themeColor="text1"/>
        </w:rPr>
        <w:t xml:space="preserve"> They should also be better prepared to think creatively to develop their own visions for the future.</w:t>
      </w:r>
    </w:p>
    <w:p w14:paraId="45C09014" w14:textId="77777777" w:rsidR="00D070AC" w:rsidRPr="00EF4830" w:rsidRDefault="00D070AC" w:rsidP="00844FBA">
      <w:pPr>
        <w:autoSpaceDE w:val="0"/>
        <w:autoSpaceDN w:val="0"/>
        <w:adjustRightInd w:val="0"/>
        <w:rPr>
          <w:rFonts w:ascii="Calibri" w:hAnsi="Calibri" w:cs="Calibri"/>
        </w:rPr>
      </w:pPr>
    </w:p>
    <w:p w14:paraId="535D7AAD" w14:textId="3A4B6577" w:rsidR="005E038B" w:rsidRPr="00EF4830" w:rsidRDefault="00BC1C78" w:rsidP="00844FBA">
      <w:pPr>
        <w:rPr>
          <w:rFonts w:ascii="Calibri" w:hAnsi="Calibri" w:cs="Calibri"/>
        </w:rPr>
      </w:pPr>
      <w:r w:rsidRPr="00EF4830">
        <w:rPr>
          <w:rFonts w:ascii="Calibri" w:hAnsi="Calibri" w:cs="Calibri"/>
        </w:rPr>
        <w:t xml:space="preserve">The module consists of </w:t>
      </w:r>
      <w:r w:rsidR="00D070AC" w:rsidRPr="00EF4830">
        <w:rPr>
          <w:rFonts w:ascii="Calibri" w:hAnsi="Calibri" w:cs="Calibri"/>
        </w:rPr>
        <w:t>three</w:t>
      </w:r>
      <w:r w:rsidRPr="00EF4830">
        <w:rPr>
          <w:rFonts w:ascii="Calibri" w:hAnsi="Calibri" w:cs="Calibri"/>
        </w:rPr>
        <w:t xml:space="preserve"> lessons, to be completed over two weeks. </w:t>
      </w:r>
      <w:r w:rsidR="005E038B" w:rsidRPr="00EF4830">
        <w:rPr>
          <w:rFonts w:ascii="Calibri" w:hAnsi="Calibri" w:cs="Calibri"/>
        </w:rPr>
        <w:t xml:space="preserve">Included </w:t>
      </w:r>
      <w:r w:rsidR="00892916" w:rsidRPr="00EF4830">
        <w:rPr>
          <w:rFonts w:ascii="Calibri" w:hAnsi="Calibri" w:cs="Calibri"/>
        </w:rPr>
        <w:t xml:space="preserve">in </w:t>
      </w:r>
      <w:r w:rsidRPr="00EF4830">
        <w:rPr>
          <w:rFonts w:ascii="Calibri" w:hAnsi="Calibri" w:cs="Calibri"/>
        </w:rPr>
        <w:t xml:space="preserve">this module </w:t>
      </w:r>
      <w:r w:rsidR="005E038B" w:rsidRPr="00EF4830">
        <w:rPr>
          <w:rFonts w:ascii="Calibri" w:hAnsi="Calibri" w:cs="Calibri"/>
        </w:rPr>
        <w:t xml:space="preserve">are brief introductory readings, a series of primary sources, </w:t>
      </w:r>
      <w:r w:rsidR="00020202" w:rsidRPr="00EF4830">
        <w:rPr>
          <w:rFonts w:ascii="Calibri" w:hAnsi="Calibri" w:cs="Calibri"/>
        </w:rPr>
        <w:t>instructor</w:t>
      </w:r>
      <w:r w:rsidR="005E038B" w:rsidRPr="00EF4830">
        <w:rPr>
          <w:rFonts w:ascii="Calibri" w:hAnsi="Calibri" w:cs="Calibri"/>
        </w:rPr>
        <w:t xml:space="preserve"> guides, slide decks with images, and some suggested </w:t>
      </w:r>
      <w:r w:rsidR="00020202" w:rsidRPr="00EF4830">
        <w:rPr>
          <w:rFonts w:ascii="Calibri" w:hAnsi="Calibri" w:cs="Calibri"/>
        </w:rPr>
        <w:t>final assessments</w:t>
      </w:r>
      <w:r w:rsidR="005E038B" w:rsidRPr="00EF4830">
        <w:rPr>
          <w:rFonts w:ascii="Calibri" w:hAnsi="Calibri" w:cs="Calibri"/>
        </w:rPr>
        <w:t>. Feel free to adapt the materials to suit your needs</w:t>
      </w:r>
      <w:r w:rsidR="00892916" w:rsidRPr="00EF4830">
        <w:rPr>
          <w:rFonts w:ascii="Calibri" w:hAnsi="Calibri" w:cs="Calibri"/>
        </w:rPr>
        <w:t>.</w:t>
      </w:r>
      <w:r w:rsidR="005E038B" w:rsidRPr="00EF4830">
        <w:rPr>
          <w:rFonts w:ascii="Calibri" w:hAnsi="Calibri" w:cs="Calibri"/>
        </w:rPr>
        <w:t xml:space="preserve"> If you want to share an adaptation you find particularly successful or have a suggestion </w:t>
      </w:r>
      <w:r w:rsidR="005E038B" w:rsidRPr="00EF4830">
        <w:rPr>
          <w:rFonts w:ascii="Calibri" w:hAnsi="Calibri" w:cs="Calibri"/>
        </w:rPr>
        <w:lastRenderedPageBreak/>
        <w:t xml:space="preserve">for a revision or update, feel free to contact the folks at </w:t>
      </w:r>
      <w:r w:rsidR="005E038B" w:rsidRPr="00EF4830">
        <w:rPr>
          <w:rFonts w:ascii="Calibri" w:hAnsi="Calibri" w:cs="Calibri"/>
          <w:i/>
          <w:iCs/>
        </w:rPr>
        <w:t>History for the 21</w:t>
      </w:r>
      <w:r w:rsidR="005E038B" w:rsidRPr="00EF4830">
        <w:rPr>
          <w:rFonts w:ascii="Calibri" w:hAnsi="Calibri" w:cs="Calibri"/>
          <w:i/>
          <w:iCs/>
          <w:vertAlign w:val="superscript"/>
        </w:rPr>
        <w:t>st</w:t>
      </w:r>
      <w:r w:rsidR="005E038B" w:rsidRPr="00EF4830">
        <w:rPr>
          <w:rFonts w:ascii="Calibri" w:hAnsi="Calibri" w:cs="Calibri"/>
          <w:i/>
          <w:iCs/>
        </w:rPr>
        <w:t xml:space="preserve"> Century </w:t>
      </w:r>
      <w:r w:rsidR="005E038B" w:rsidRPr="00EF4830">
        <w:rPr>
          <w:rFonts w:ascii="Calibri" w:hAnsi="Calibri" w:cs="Calibri"/>
        </w:rPr>
        <w:t xml:space="preserve">for them to share with others. </w:t>
      </w:r>
    </w:p>
    <w:p w14:paraId="68EEAC61" w14:textId="77777777" w:rsidR="00D70B43" w:rsidRPr="00EF4830" w:rsidRDefault="00D70B43" w:rsidP="00844FBA">
      <w:pPr>
        <w:jc w:val="center"/>
        <w:rPr>
          <w:rFonts w:ascii="Calibri" w:hAnsi="Calibri" w:cs="Calibri"/>
          <w:b/>
          <w:bCs/>
          <w:u w:val="single"/>
        </w:rPr>
      </w:pPr>
    </w:p>
    <w:p w14:paraId="7F7D04C7" w14:textId="6E5D59DA" w:rsidR="008E0107" w:rsidRPr="00EF4830" w:rsidRDefault="008E0107" w:rsidP="00844FBA">
      <w:pPr>
        <w:jc w:val="center"/>
        <w:rPr>
          <w:rFonts w:ascii="Calibri" w:hAnsi="Calibri" w:cs="Calibri"/>
          <w:b/>
          <w:bCs/>
          <w:u w:val="single"/>
        </w:rPr>
      </w:pPr>
      <w:r w:rsidRPr="00EF4830">
        <w:rPr>
          <w:rFonts w:ascii="Calibri" w:hAnsi="Calibri" w:cs="Calibri"/>
          <w:b/>
          <w:bCs/>
          <w:u w:val="single"/>
        </w:rPr>
        <w:t xml:space="preserve">Module </w:t>
      </w:r>
      <w:r w:rsidR="00D70B43" w:rsidRPr="00EF4830">
        <w:rPr>
          <w:rFonts w:ascii="Calibri" w:hAnsi="Calibri" w:cs="Calibri"/>
          <w:b/>
          <w:bCs/>
          <w:u w:val="single"/>
        </w:rPr>
        <w:t>m</w:t>
      </w:r>
      <w:r w:rsidRPr="00EF4830">
        <w:rPr>
          <w:rFonts w:ascii="Calibri" w:hAnsi="Calibri" w:cs="Calibri"/>
          <w:b/>
          <w:bCs/>
          <w:u w:val="single"/>
        </w:rPr>
        <w:t>ap</w:t>
      </w:r>
    </w:p>
    <w:p w14:paraId="4C36C437" w14:textId="77777777" w:rsidR="00D417AD" w:rsidRPr="00EF4830" w:rsidRDefault="00D417AD" w:rsidP="00844FBA">
      <w:pPr>
        <w:jc w:val="center"/>
        <w:rPr>
          <w:rFonts w:ascii="Calibri" w:hAnsi="Calibri" w:cs="Calibri"/>
          <w:b/>
          <w:iCs/>
          <w:u w:val="single"/>
        </w:rPr>
      </w:pPr>
    </w:p>
    <w:p w14:paraId="2832B901" w14:textId="0E4CE44E" w:rsidR="00BF5486" w:rsidRPr="00EF4830" w:rsidRDefault="00BF5486" w:rsidP="00844FBA">
      <w:pPr>
        <w:pStyle w:val="Heading2"/>
        <w:rPr>
          <w:rFonts w:ascii="Calibri" w:hAnsi="Calibri" w:cs="Calibri"/>
          <w:b/>
          <w:bCs/>
          <w:color w:val="6C4E87"/>
          <w:sz w:val="24"/>
          <w:szCs w:val="24"/>
        </w:rPr>
      </w:pPr>
      <w:r w:rsidRPr="00EF4830">
        <w:rPr>
          <w:rFonts w:ascii="Calibri" w:hAnsi="Calibri" w:cs="Calibri"/>
          <w:b/>
          <w:bCs/>
          <w:color w:val="6C4E87"/>
          <w:sz w:val="24"/>
          <w:szCs w:val="24"/>
        </w:rPr>
        <w:t>Introduction</w:t>
      </w:r>
      <w:r w:rsidR="00D70B43" w:rsidRPr="00EF4830">
        <w:rPr>
          <w:rFonts w:ascii="Calibri" w:hAnsi="Calibri" w:cs="Calibri"/>
          <w:b/>
          <w:bCs/>
          <w:color w:val="6C4E87"/>
          <w:sz w:val="24"/>
          <w:szCs w:val="24"/>
        </w:rPr>
        <w:t xml:space="preserve"> –</w:t>
      </w:r>
      <w:r w:rsidR="00736193" w:rsidRPr="00EF4830">
        <w:rPr>
          <w:rFonts w:ascii="Calibri" w:hAnsi="Calibri" w:cs="Calibri"/>
          <w:b/>
          <w:bCs/>
          <w:color w:val="6C4E87"/>
          <w:sz w:val="24"/>
          <w:szCs w:val="24"/>
        </w:rPr>
        <w:t xml:space="preserve"> The Opportunities of Utopian Thinking</w:t>
      </w:r>
    </w:p>
    <w:p w14:paraId="071BE062" w14:textId="0159F57D" w:rsidR="00373C67" w:rsidRPr="00EF4830" w:rsidRDefault="00BC1C78" w:rsidP="00844FBA">
      <w:pPr>
        <w:rPr>
          <w:rFonts w:ascii="Calibri" w:eastAsia="Times New Roman" w:hAnsi="Calibri" w:cs="Calibri"/>
        </w:rPr>
      </w:pPr>
      <w:r w:rsidRPr="00EF4830">
        <w:rPr>
          <w:rFonts w:ascii="Calibri" w:eastAsia="Times New Roman" w:hAnsi="Calibri" w:cs="Calibri"/>
        </w:rPr>
        <w:t xml:space="preserve">The </w:t>
      </w:r>
      <w:r w:rsidR="00020202" w:rsidRPr="00EF4830">
        <w:rPr>
          <w:rFonts w:ascii="Calibri" w:eastAsia="Times New Roman" w:hAnsi="Calibri" w:cs="Calibri"/>
        </w:rPr>
        <w:t xml:space="preserve">introduction </w:t>
      </w:r>
      <w:r w:rsidR="0055156A" w:rsidRPr="00EF4830">
        <w:rPr>
          <w:rFonts w:ascii="Calibri" w:eastAsia="Times New Roman" w:hAnsi="Calibri" w:cs="Calibri"/>
        </w:rPr>
        <w:t>ask</w:t>
      </w:r>
      <w:r w:rsidR="00020202" w:rsidRPr="00EF4830">
        <w:rPr>
          <w:rFonts w:ascii="Calibri" w:eastAsia="Times New Roman" w:hAnsi="Calibri" w:cs="Calibri"/>
        </w:rPr>
        <w:t>s</w:t>
      </w:r>
      <w:r w:rsidR="0055156A" w:rsidRPr="00EF4830">
        <w:rPr>
          <w:rFonts w:ascii="Calibri" w:eastAsia="Times New Roman" w:hAnsi="Calibri" w:cs="Calibri"/>
        </w:rPr>
        <w:t xml:space="preserve"> students to </w:t>
      </w:r>
      <w:r w:rsidR="009B2E55" w:rsidRPr="00EF4830">
        <w:rPr>
          <w:rFonts w:ascii="Calibri" w:eastAsia="Times New Roman" w:hAnsi="Calibri" w:cs="Calibri"/>
        </w:rPr>
        <w:t>engag</w:t>
      </w:r>
      <w:r w:rsidR="00020202" w:rsidRPr="00EF4830">
        <w:rPr>
          <w:rFonts w:ascii="Calibri" w:eastAsia="Times New Roman" w:hAnsi="Calibri" w:cs="Calibri"/>
        </w:rPr>
        <w:t>e</w:t>
      </w:r>
      <w:r w:rsidR="009B2E55" w:rsidRPr="00EF4830">
        <w:rPr>
          <w:rFonts w:ascii="Calibri" w:eastAsia="Times New Roman" w:hAnsi="Calibri" w:cs="Calibri"/>
        </w:rPr>
        <w:t xml:space="preserve"> in some utopian thinking of their own, and </w:t>
      </w:r>
      <w:r w:rsidR="00A02E94" w:rsidRPr="00EF4830">
        <w:rPr>
          <w:rFonts w:ascii="Calibri" w:eastAsia="Times New Roman" w:hAnsi="Calibri" w:cs="Calibri"/>
        </w:rPr>
        <w:t>thereby to consider the opportunities and limits of their own imaginations</w:t>
      </w:r>
      <w:r w:rsidR="009616D0" w:rsidRPr="00EF4830">
        <w:rPr>
          <w:rFonts w:ascii="Calibri" w:eastAsia="Times New Roman" w:hAnsi="Calibri" w:cs="Calibri"/>
        </w:rPr>
        <w:t>.</w:t>
      </w:r>
      <w:r w:rsidR="00405A50" w:rsidRPr="00EF4830">
        <w:rPr>
          <w:rFonts w:ascii="Calibri" w:eastAsia="Times New Roman" w:hAnsi="Calibri" w:cs="Calibri"/>
        </w:rPr>
        <w:t xml:space="preserve"> </w:t>
      </w:r>
      <w:r w:rsidR="009616D0" w:rsidRPr="00EF4830">
        <w:rPr>
          <w:rFonts w:ascii="Calibri" w:eastAsia="Times New Roman" w:hAnsi="Calibri" w:cs="Calibri"/>
        </w:rPr>
        <w:t xml:space="preserve">They </w:t>
      </w:r>
      <w:r w:rsidR="008B5FDB" w:rsidRPr="00EF4830">
        <w:rPr>
          <w:rFonts w:ascii="Calibri" w:eastAsia="Times New Roman" w:hAnsi="Calibri" w:cs="Calibri"/>
        </w:rPr>
        <w:t xml:space="preserve">then </w:t>
      </w:r>
      <w:r w:rsidR="00A02E94" w:rsidRPr="00EF4830">
        <w:rPr>
          <w:rFonts w:ascii="Calibri" w:eastAsia="Times New Roman" w:hAnsi="Calibri" w:cs="Calibri"/>
        </w:rPr>
        <w:t xml:space="preserve">get an overview of the lessons to come. </w:t>
      </w:r>
      <w:r w:rsidR="00D70B43" w:rsidRPr="00EF4830">
        <w:rPr>
          <w:rFonts w:ascii="Calibri" w:eastAsia="Times New Roman" w:hAnsi="Calibri" w:cs="Calibri"/>
        </w:rPr>
        <w:t xml:space="preserve"> </w:t>
      </w:r>
    </w:p>
    <w:p w14:paraId="4D0352EE" w14:textId="77777777" w:rsidR="00373C67" w:rsidRPr="00EF4830" w:rsidRDefault="00373C67" w:rsidP="00844FBA">
      <w:pPr>
        <w:rPr>
          <w:rFonts w:ascii="Calibri" w:eastAsia="Times New Roman" w:hAnsi="Calibri" w:cs="Calibri"/>
        </w:rPr>
      </w:pPr>
    </w:p>
    <w:p w14:paraId="6EEFE9EF" w14:textId="41692089" w:rsidR="00385F39" w:rsidRPr="00EF4830" w:rsidRDefault="00385F39" w:rsidP="00844FBA">
      <w:pPr>
        <w:rPr>
          <w:rFonts w:ascii="Calibri" w:hAnsi="Calibri" w:cs="Calibri"/>
          <w:b/>
          <w:bCs/>
          <w:color w:val="6C4E87"/>
        </w:rPr>
      </w:pPr>
      <w:r w:rsidRPr="00EF4830">
        <w:rPr>
          <w:rFonts w:ascii="Calibri" w:hAnsi="Calibri" w:cs="Calibri"/>
          <w:b/>
          <w:bCs/>
          <w:color w:val="6C4E87"/>
        </w:rPr>
        <w:t>Lesson</w:t>
      </w:r>
      <w:r w:rsidR="00C25A77" w:rsidRPr="00EF4830">
        <w:rPr>
          <w:rFonts w:ascii="Calibri" w:hAnsi="Calibri" w:cs="Calibri"/>
          <w:b/>
          <w:bCs/>
          <w:color w:val="6C4E87"/>
        </w:rPr>
        <w:t xml:space="preserve"> 1</w:t>
      </w:r>
      <w:r w:rsidRPr="00EF4830">
        <w:rPr>
          <w:rFonts w:ascii="Calibri" w:hAnsi="Calibri" w:cs="Calibri"/>
          <w:b/>
          <w:bCs/>
          <w:color w:val="6C4E87"/>
        </w:rPr>
        <w:t xml:space="preserve"> – </w:t>
      </w:r>
      <w:r w:rsidR="00907F73" w:rsidRPr="00EF4830">
        <w:rPr>
          <w:rFonts w:ascii="Calibri" w:hAnsi="Calibri" w:cs="Calibri"/>
          <w:b/>
          <w:bCs/>
          <w:color w:val="6C4E87"/>
        </w:rPr>
        <w:t xml:space="preserve">Utopian Visions of the </w:t>
      </w:r>
      <w:r w:rsidR="007D19B5">
        <w:rPr>
          <w:rFonts w:ascii="Calibri" w:hAnsi="Calibri" w:cs="Calibri"/>
          <w:b/>
          <w:bCs/>
          <w:color w:val="6C4E87"/>
        </w:rPr>
        <w:t xml:space="preserve">Future in the </w:t>
      </w:r>
      <w:r w:rsidR="00002203" w:rsidRPr="00EF4830">
        <w:rPr>
          <w:rFonts w:ascii="Calibri" w:hAnsi="Calibri" w:cs="Calibri"/>
          <w:b/>
          <w:bCs/>
          <w:color w:val="6C4E87"/>
        </w:rPr>
        <w:t xml:space="preserve">15th </w:t>
      </w:r>
      <w:r w:rsidR="00F8059E" w:rsidRPr="00EF4830">
        <w:rPr>
          <w:rFonts w:ascii="Calibri" w:hAnsi="Calibri" w:cs="Calibri"/>
          <w:b/>
          <w:bCs/>
          <w:color w:val="6C4E87"/>
        </w:rPr>
        <w:t>C</w:t>
      </w:r>
      <w:r w:rsidR="00002203" w:rsidRPr="00EF4830">
        <w:rPr>
          <w:rFonts w:ascii="Calibri" w:hAnsi="Calibri" w:cs="Calibri"/>
          <w:b/>
          <w:bCs/>
          <w:color w:val="6C4E87"/>
        </w:rPr>
        <w:t>entury</w:t>
      </w:r>
    </w:p>
    <w:p w14:paraId="5097E278" w14:textId="3E834FF2" w:rsidR="00BC1C78" w:rsidRPr="00EF4830" w:rsidRDefault="00BC1C78" w:rsidP="00844FBA">
      <w:pPr>
        <w:rPr>
          <w:rFonts w:ascii="Calibri" w:eastAsia="Times New Roman" w:hAnsi="Calibri" w:cs="Calibri"/>
        </w:rPr>
      </w:pPr>
      <w:r w:rsidRPr="00EF4830">
        <w:rPr>
          <w:rFonts w:ascii="Calibri" w:eastAsia="Times New Roman" w:hAnsi="Calibri" w:cs="Calibri"/>
        </w:rPr>
        <w:t xml:space="preserve">Lesson </w:t>
      </w:r>
      <w:r w:rsidR="00C25A77" w:rsidRPr="00EF4830">
        <w:rPr>
          <w:rFonts w:ascii="Calibri" w:eastAsia="Times New Roman" w:hAnsi="Calibri" w:cs="Calibri"/>
        </w:rPr>
        <w:t>1</w:t>
      </w:r>
      <w:r w:rsidRPr="00EF4830">
        <w:rPr>
          <w:rFonts w:ascii="Calibri" w:eastAsia="Times New Roman" w:hAnsi="Calibri" w:cs="Calibri"/>
        </w:rPr>
        <w:t xml:space="preserve"> </w:t>
      </w:r>
      <w:r w:rsidR="0055156A" w:rsidRPr="00EF4830">
        <w:rPr>
          <w:rFonts w:ascii="Calibri" w:eastAsia="Times New Roman" w:hAnsi="Calibri" w:cs="Calibri"/>
        </w:rPr>
        <w:t>focuses</w:t>
      </w:r>
      <w:r w:rsidRPr="00EF4830">
        <w:rPr>
          <w:rFonts w:ascii="Calibri" w:eastAsia="Times New Roman" w:hAnsi="Calibri" w:cs="Calibri"/>
        </w:rPr>
        <w:t xml:space="preserve"> on the </w:t>
      </w:r>
      <w:r w:rsidR="00A375C2" w:rsidRPr="00EF4830">
        <w:rPr>
          <w:rFonts w:ascii="Calibri" w:eastAsia="Times New Roman" w:hAnsi="Calibri" w:cs="Calibri"/>
        </w:rPr>
        <w:t>utopian thinking</w:t>
      </w:r>
      <w:r w:rsidR="00932044" w:rsidRPr="00EF4830">
        <w:rPr>
          <w:rFonts w:ascii="Calibri" w:eastAsia="Times New Roman" w:hAnsi="Calibri" w:cs="Calibri"/>
        </w:rPr>
        <w:t xml:space="preserve"> </w:t>
      </w:r>
      <w:r w:rsidR="00EB38DA" w:rsidRPr="00EF4830">
        <w:rPr>
          <w:rFonts w:ascii="Calibri" w:eastAsia="Times New Roman" w:hAnsi="Calibri" w:cs="Calibri"/>
        </w:rPr>
        <w:t>in Europe, Mexico</w:t>
      </w:r>
      <w:r w:rsidR="002D4B9E" w:rsidRPr="00EF4830">
        <w:rPr>
          <w:rFonts w:ascii="Calibri" w:eastAsia="Times New Roman" w:hAnsi="Calibri" w:cs="Calibri"/>
        </w:rPr>
        <w:t>,</w:t>
      </w:r>
      <w:r w:rsidR="00EB38DA" w:rsidRPr="00EF4830">
        <w:rPr>
          <w:rFonts w:ascii="Calibri" w:eastAsia="Times New Roman" w:hAnsi="Calibri" w:cs="Calibri"/>
        </w:rPr>
        <w:t xml:space="preserve"> and the Kongo in the decades </w:t>
      </w:r>
      <w:r w:rsidR="003F4DB1" w:rsidRPr="00EF4830">
        <w:rPr>
          <w:rFonts w:ascii="Calibri" w:eastAsia="Times New Roman" w:hAnsi="Calibri" w:cs="Calibri"/>
        </w:rPr>
        <w:t xml:space="preserve">immediately before sustained cultural contacts between these three parts of the world began. </w:t>
      </w:r>
      <w:r w:rsidR="008505F5" w:rsidRPr="00EF4830">
        <w:rPr>
          <w:rFonts w:ascii="Calibri" w:eastAsia="Times New Roman" w:hAnsi="Calibri" w:cs="Calibri"/>
        </w:rPr>
        <w:t xml:space="preserve">In Europe, </w:t>
      </w:r>
      <w:r w:rsidR="009628A7" w:rsidRPr="00EF4830">
        <w:rPr>
          <w:rFonts w:ascii="Calibri" w:eastAsia="Times New Roman" w:hAnsi="Calibri" w:cs="Calibri"/>
        </w:rPr>
        <w:t xml:space="preserve">the lesson </w:t>
      </w:r>
      <w:r w:rsidR="008505F5" w:rsidRPr="00EF4830">
        <w:rPr>
          <w:rFonts w:ascii="Calibri" w:eastAsia="Times New Roman" w:hAnsi="Calibri" w:cs="Calibri"/>
        </w:rPr>
        <w:t xml:space="preserve">contrasts </w:t>
      </w:r>
      <w:r w:rsidR="006E26F4" w:rsidRPr="00EF4830">
        <w:rPr>
          <w:rFonts w:ascii="Calibri" w:eastAsia="Times New Roman" w:hAnsi="Calibri" w:cs="Calibri"/>
        </w:rPr>
        <w:t>an</w:t>
      </w:r>
      <w:r w:rsidR="00913B7A" w:rsidRPr="00EF4830">
        <w:rPr>
          <w:rFonts w:ascii="Calibri" w:eastAsia="Times New Roman" w:hAnsi="Calibri" w:cs="Calibri"/>
        </w:rPr>
        <w:t xml:space="preserve"> </w:t>
      </w:r>
      <w:r w:rsidR="0024199A" w:rsidRPr="00EF4830">
        <w:rPr>
          <w:rFonts w:ascii="Calibri" w:eastAsia="Times New Roman" w:hAnsi="Calibri" w:cs="Calibri"/>
        </w:rPr>
        <w:t xml:space="preserve">ideal city imagined by an Italian Renaissance architect, </w:t>
      </w:r>
      <w:r w:rsidR="006E26F4" w:rsidRPr="00EF4830">
        <w:rPr>
          <w:rFonts w:ascii="Calibri" w:eastAsia="Times New Roman" w:hAnsi="Calibri" w:cs="Calibri"/>
        </w:rPr>
        <w:t>an</w:t>
      </w:r>
      <w:r w:rsidR="0024199A" w:rsidRPr="00EF4830">
        <w:rPr>
          <w:rFonts w:ascii="Calibri" w:eastAsia="Times New Roman" w:hAnsi="Calibri" w:cs="Calibri"/>
        </w:rPr>
        <w:t xml:space="preserve"> imaginary city </w:t>
      </w:r>
      <w:r w:rsidR="006E26F4" w:rsidRPr="00EF4830">
        <w:rPr>
          <w:rFonts w:ascii="Calibri" w:eastAsia="Times New Roman" w:hAnsi="Calibri" w:cs="Calibri"/>
        </w:rPr>
        <w:t>of an Italian c</w:t>
      </w:r>
      <w:r w:rsidR="0024199A" w:rsidRPr="00EF4830">
        <w:rPr>
          <w:rFonts w:ascii="Calibri" w:eastAsia="Times New Roman" w:hAnsi="Calibri" w:cs="Calibri"/>
        </w:rPr>
        <w:t>ritic of patriarchy</w:t>
      </w:r>
      <w:r w:rsidR="00C974E8" w:rsidRPr="00EF4830">
        <w:rPr>
          <w:rFonts w:ascii="Calibri" w:eastAsia="Times New Roman" w:hAnsi="Calibri" w:cs="Calibri"/>
        </w:rPr>
        <w:t xml:space="preserve">, and a religious vision of a biblical land </w:t>
      </w:r>
      <w:r w:rsidR="00CE72F3" w:rsidRPr="00EF4830">
        <w:rPr>
          <w:rFonts w:ascii="Calibri" w:eastAsia="Times New Roman" w:hAnsi="Calibri" w:cs="Calibri"/>
        </w:rPr>
        <w:t xml:space="preserve">whose imminent discovery would usher in Christ’s Second Coming. </w:t>
      </w:r>
      <w:r w:rsidR="00412194" w:rsidRPr="00EF4830">
        <w:rPr>
          <w:rFonts w:ascii="Calibri" w:eastAsia="Times New Roman" w:hAnsi="Calibri" w:cs="Calibri"/>
        </w:rPr>
        <w:t xml:space="preserve">It contrasts these examples with </w:t>
      </w:r>
      <w:r w:rsidR="00C12FB2" w:rsidRPr="00EF4830">
        <w:rPr>
          <w:rFonts w:ascii="Calibri" w:eastAsia="Times New Roman" w:hAnsi="Calibri" w:cs="Calibri"/>
        </w:rPr>
        <w:t xml:space="preserve">utopian thinking </w:t>
      </w:r>
      <w:r w:rsidR="00412194" w:rsidRPr="00EF4830">
        <w:rPr>
          <w:rFonts w:ascii="Calibri" w:eastAsia="Times New Roman" w:hAnsi="Calibri" w:cs="Calibri"/>
        </w:rPr>
        <w:t xml:space="preserve">among the Mexica of Mesoamerica and the Kongolese in southwestern sub-Saharan Africa. </w:t>
      </w:r>
      <w:r w:rsidR="00B03BAF" w:rsidRPr="00EF4830">
        <w:rPr>
          <w:rFonts w:ascii="Calibri" w:eastAsia="Times New Roman" w:hAnsi="Calibri" w:cs="Calibri"/>
        </w:rPr>
        <w:t xml:space="preserve">The chief focus here will be on exploring the imaginative limits of utopian thinking. </w:t>
      </w:r>
    </w:p>
    <w:p w14:paraId="05CEA3AE" w14:textId="77777777" w:rsidR="006C65BE" w:rsidRPr="00EF4830" w:rsidRDefault="006C65BE" w:rsidP="00844FBA">
      <w:pPr>
        <w:pStyle w:val="Heading2"/>
        <w:rPr>
          <w:rFonts w:ascii="Calibri" w:hAnsi="Calibri" w:cs="Calibri"/>
          <w:b/>
          <w:bCs/>
          <w:sz w:val="24"/>
          <w:szCs w:val="24"/>
        </w:rPr>
      </w:pPr>
    </w:p>
    <w:p w14:paraId="7C9D5276" w14:textId="094F612F" w:rsidR="00BF5486" w:rsidRPr="00EF4830" w:rsidRDefault="00385F39" w:rsidP="00844FBA">
      <w:pPr>
        <w:pStyle w:val="Heading2"/>
        <w:rPr>
          <w:rFonts w:ascii="Calibri" w:hAnsi="Calibri" w:cs="Calibri"/>
          <w:b/>
          <w:bCs/>
          <w:color w:val="6C4E87"/>
          <w:sz w:val="24"/>
          <w:szCs w:val="24"/>
        </w:rPr>
      </w:pPr>
      <w:r w:rsidRPr="00EF4830">
        <w:rPr>
          <w:rFonts w:ascii="Calibri" w:hAnsi="Calibri" w:cs="Calibri"/>
          <w:b/>
          <w:bCs/>
          <w:color w:val="6C4E87"/>
          <w:sz w:val="24"/>
          <w:szCs w:val="24"/>
        </w:rPr>
        <w:t xml:space="preserve">Lesson </w:t>
      </w:r>
      <w:r w:rsidR="00C25A77" w:rsidRPr="00EF4830">
        <w:rPr>
          <w:rFonts w:ascii="Calibri" w:hAnsi="Calibri" w:cs="Calibri"/>
          <w:b/>
          <w:bCs/>
          <w:color w:val="6C4E87"/>
          <w:sz w:val="24"/>
          <w:szCs w:val="24"/>
        </w:rPr>
        <w:t>2</w:t>
      </w:r>
      <w:r w:rsidR="00F273DA" w:rsidRPr="00EF4830">
        <w:rPr>
          <w:rFonts w:ascii="Calibri" w:hAnsi="Calibri" w:cs="Calibri"/>
          <w:b/>
          <w:bCs/>
          <w:color w:val="6C4E87"/>
          <w:sz w:val="24"/>
          <w:szCs w:val="24"/>
        </w:rPr>
        <w:t xml:space="preserve"> </w:t>
      </w:r>
      <w:r w:rsidR="00BF5486" w:rsidRPr="00EF4830">
        <w:rPr>
          <w:rFonts w:ascii="Calibri" w:hAnsi="Calibri" w:cs="Calibri"/>
          <w:b/>
          <w:bCs/>
          <w:color w:val="6C4E87"/>
          <w:sz w:val="24"/>
          <w:szCs w:val="24"/>
        </w:rPr>
        <w:t xml:space="preserve">– </w:t>
      </w:r>
      <w:r w:rsidR="00B03BAF" w:rsidRPr="00EF4830">
        <w:rPr>
          <w:rFonts w:ascii="Calibri" w:hAnsi="Calibri" w:cs="Calibri"/>
          <w:b/>
          <w:bCs/>
          <w:color w:val="6C4E87"/>
          <w:sz w:val="24"/>
          <w:szCs w:val="24"/>
        </w:rPr>
        <w:t>Utopian</w:t>
      </w:r>
      <w:r w:rsidR="00EA261B">
        <w:rPr>
          <w:rFonts w:ascii="Calibri" w:hAnsi="Calibri" w:cs="Calibri"/>
          <w:b/>
          <w:bCs/>
          <w:color w:val="6C4E87"/>
          <w:sz w:val="24"/>
          <w:szCs w:val="24"/>
        </w:rPr>
        <w:t xml:space="preserve"> Thinking</w:t>
      </w:r>
      <w:r w:rsidR="00B03BAF" w:rsidRPr="00EF4830">
        <w:rPr>
          <w:rFonts w:ascii="Calibri" w:hAnsi="Calibri" w:cs="Calibri"/>
          <w:b/>
          <w:bCs/>
          <w:color w:val="6C4E87"/>
          <w:sz w:val="24"/>
          <w:szCs w:val="24"/>
        </w:rPr>
        <w:t xml:space="preserve"> in an Early Globalized World </w:t>
      </w:r>
    </w:p>
    <w:p w14:paraId="118D558A" w14:textId="2C44BA0C" w:rsidR="00BC1C78" w:rsidRPr="00EF4830" w:rsidRDefault="0055156A" w:rsidP="00844FBA">
      <w:pPr>
        <w:rPr>
          <w:rFonts w:ascii="Calibri" w:eastAsia="Times New Roman" w:hAnsi="Calibri" w:cs="Calibri"/>
        </w:rPr>
      </w:pPr>
      <w:r w:rsidRPr="00EF4830">
        <w:rPr>
          <w:rFonts w:ascii="Calibri" w:eastAsia="Times New Roman" w:hAnsi="Calibri" w:cs="Calibri"/>
        </w:rPr>
        <w:t>The next lesson</w:t>
      </w:r>
      <w:r w:rsidR="00BC1C78" w:rsidRPr="00EF4830">
        <w:rPr>
          <w:rFonts w:ascii="Calibri" w:eastAsia="Times New Roman" w:hAnsi="Calibri" w:cs="Calibri"/>
        </w:rPr>
        <w:t xml:space="preserve"> takes students </w:t>
      </w:r>
      <w:r w:rsidR="007B65FE" w:rsidRPr="00EF4830">
        <w:rPr>
          <w:rFonts w:ascii="Calibri" w:eastAsia="Times New Roman" w:hAnsi="Calibri" w:cs="Calibri"/>
        </w:rPr>
        <w:t xml:space="preserve">to </w:t>
      </w:r>
      <w:r w:rsidR="00915B45" w:rsidRPr="00EF4830">
        <w:rPr>
          <w:rFonts w:ascii="Calibri" w:eastAsia="Times New Roman" w:hAnsi="Calibri" w:cs="Calibri"/>
        </w:rPr>
        <w:t xml:space="preserve">the early 16th </w:t>
      </w:r>
      <w:r w:rsidR="00120348" w:rsidRPr="00EF4830">
        <w:rPr>
          <w:rFonts w:ascii="Calibri" w:eastAsia="Times New Roman" w:hAnsi="Calibri" w:cs="Calibri"/>
        </w:rPr>
        <w:t>century</w:t>
      </w:r>
      <w:r w:rsidR="00915B45" w:rsidRPr="00EF4830">
        <w:rPr>
          <w:rFonts w:ascii="Calibri" w:eastAsia="Times New Roman" w:hAnsi="Calibri" w:cs="Calibri"/>
        </w:rPr>
        <w:t>,</w:t>
      </w:r>
      <w:r w:rsidR="00120348" w:rsidRPr="00EF4830">
        <w:rPr>
          <w:rFonts w:ascii="Calibri" w:eastAsia="Times New Roman" w:hAnsi="Calibri" w:cs="Calibri"/>
        </w:rPr>
        <w:t xml:space="preserve"> as people’s lives around the Atlantic World transformed. It begins with Thomas More’s </w:t>
      </w:r>
      <w:r w:rsidR="00120348" w:rsidRPr="00EF4830">
        <w:rPr>
          <w:rFonts w:ascii="Calibri" w:eastAsia="Times New Roman" w:hAnsi="Calibri" w:cs="Calibri"/>
          <w:i/>
          <w:iCs/>
        </w:rPr>
        <w:t>Utopia</w:t>
      </w:r>
      <w:r w:rsidR="003C296F" w:rsidRPr="00EF4830">
        <w:rPr>
          <w:rFonts w:ascii="Calibri" w:eastAsia="Times New Roman" w:hAnsi="Calibri" w:cs="Calibri"/>
        </w:rPr>
        <w:t xml:space="preserve">, </w:t>
      </w:r>
      <w:r w:rsidR="007B65FE" w:rsidRPr="00EF4830">
        <w:rPr>
          <w:rFonts w:ascii="Calibri" w:eastAsia="Times New Roman" w:hAnsi="Calibri" w:cs="Calibri"/>
        </w:rPr>
        <w:t xml:space="preserve">which </w:t>
      </w:r>
      <w:r w:rsidR="003C296F" w:rsidRPr="00EF4830">
        <w:rPr>
          <w:rFonts w:ascii="Calibri" w:eastAsia="Times New Roman" w:hAnsi="Calibri" w:cs="Calibri"/>
        </w:rPr>
        <w:t xml:space="preserve">used the Columbian Exchange to </w:t>
      </w:r>
      <w:r w:rsidR="004F5CCE" w:rsidRPr="00EF4830">
        <w:rPr>
          <w:rFonts w:ascii="Calibri" w:eastAsia="Times New Roman" w:hAnsi="Calibri" w:cs="Calibri"/>
        </w:rPr>
        <w:t xml:space="preserve">offer a playful critique and reimagining of society. </w:t>
      </w:r>
      <w:r w:rsidR="000B6AE1" w:rsidRPr="00EF4830">
        <w:rPr>
          <w:rFonts w:ascii="Calibri" w:eastAsia="Times New Roman" w:hAnsi="Calibri" w:cs="Calibri"/>
        </w:rPr>
        <w:t>It also touches on the creative (and rather destructive) re</w:t>
      </w:r>
      <w:r w:rsidR="000542DC" w:rsidRPr="00EF4830">
        <w:rPr>
          <w:rFonts w:ascii="Calibri" w:eastAsia="Times New Roman" w:hAnsi="Calibri" w:cs="Calibri"/>
        </w:rPr>
        <w:t>-</w:t>
      </w:r>
      <w:r w:rsidR="000B6AE1" w:rsidRPr="00EF4830">
        <w:rPr>
          <w:rFonts w:ascii="Calibri" w:eastAsia="Times New Roman" w:hAnsi="Calibri" w:cs="Calibri"/>
        </w:rPr>
        <w:t>imaginings of the Reformation</w:t>
      </w:r>
      <w:r w:rsidR="000F2964" w:rsidRPr="00EF4830">
        <w:rPr>
          <w:rFonts w:ascii="Calibri" w:eastAsia="Times New Roman" w:hAnsi="Calibri" w:cs="Calibri"/>
        </w:rPr>
        <w:t xml:space="preserve"> before turning to competing visions for the future among Spanish and Indigenous Mexicans following the collapse of the Aztec Empire</w:t>
      </w:r>
      <w:r w:rsidR="007260BA" w:rsidRPr="00EF4830">
        <w:rPr>
          <w:rFonts w:ascii="Calibri" w:eastAsia="Times New Roman" w:hAnsi="Calibri" w:cs="Calibri"/>
        </w:rPr>
        <w:t xml:space="preserve">, including Vasco de Quiroga’s </w:t>
      </w:r>
      <w:r w:rsidR="00051579" w:rsidRPr="00EF4830">
        <w:rPr>
          <w:rFonts w:ascii="Calibri" w:eastAsia="Times New Roman" w:hAnsi="Calibri" w:cs="Calibri"/>
        </w:rPr>
        <w:t xml:space="preserve">utopian villages for native people of Mexico. </w:t>
      </w:r>
      <w:r w:rsidR="0044069E" w:rsidRPr="00EF4830">
        <w:rPr>
          <w:rFonts w:ascii="Calibri" w:eastAsia="Times New Roman" w:hAnsi="Calibri" w:cs="Calibri"/>
        </w:rPr>
        <w:t xml:space="preserve">The central focus here will be to explore the conditions </w:t>
      </w:r>
      <w:r w:rsidR="00D70B43" w:rsidRPr="00EF4830">
        <w:rPr>
          <w:rFonts w:ascii="Calibri" w:eastAsia="Times New Roman" w:hAnsi="Calibri" w:cs="Calibri"/>
        </w:rPr>
        <w:t xml:space="preserve">in which </w:t>
      </w:r>
      <w:r w:rsidR="0044069E" w:rsidRPr="00EF4830">
        <w:rPr>
          <w:rFonts w:ascii="Calibri" w:eastAsia="Times New Roman" w:hAnsi="Calibri" w:cs="Calibri"/>
        </w:rPr>
        <w:t xml:space="preserve">people used utopian thinking to impose their own preconceptions </w:t>
      </w:r>
      <w:r w:rsidR="001F0123" w:rsidRPr="00EF4830">
        <w:rPr>
          <w:rFonts w:ascii="Calibri" w:eastAsia="Times New Roman" w:hAnsi="Calibri" w:cs="Calibri"/>
        </w:rPr>
        <w:t>on other people</w:t>
      </w:r>
      <w:r w:rsidR="0044069E" w:rsidRPr="00EF4830">
        <w:rPr>
          <w:rFonts w:ascii="Calibri" w:eastAsia="Times New Roman" w:hAnsi="Calibri" w:cs="Calibri"/>
        </w:rPr>
        <w:t xml:space="preserve"> or to adapt to </w:t>
      </w:r>
      <w:r w:rsidR="007B65FE" w:rsidRPr="00EF4830">
        <w:rPr>
          <w:rFonts w:ascii="Calibri" w:eastAsia="Times New Roman" w:hAnsi="Calibri" w:cs="Calibri"/>
        </w:rPr>
        <w:t>changing</w:t>
      </w:r>
      <w:r w:rsidR="0044069E" w:rsidRPr="00EF4830">
        <w:rPr>
          <w:rFonts w:ascii="Calibri" w:eastAsia="Times New Roman" w:hAnsi="Calibri" w:cs="Calibri"/>
        </w:rPr>
        <w:t xml:space="preserve"> circumstances</w:t>
      </w:r>
      <w:r w:rsidR="007B65FE" w:rsidRPr="00EF4830">
        <w:rPr>
          <w:rFonts w:ascii="Calibri" w:eastAsia="Times New Roman" w:hAnsi="Calibri" w:cs="Calibri"/>
        </w:rPr>
        <w:t xml:space="preserve">, </w:t>
      </w:r>
      <w:r w:rsidR="0044069E" w:rsidRPr="00EF4830">
        <w:rPr>
          <w:rFonts w:ascii="Calibri" w:eastAsia="Times New Roman" w:hAnsi="Calibri" w:cs="Calibri"/>
        </w:rPr>
        <w:t>envision</w:t>
      </w:r>
      <w:r w:rsidR="007B65FE" w:rsidRPr="00EF4830">
        <w:rPr>
          <w:rFonts w:ascii="Calibri" w:eastAsia="Times New Roman" w:hAnsi="Calibri" w:cs="Calibri"/>
        </w:rPr>
        <w:t>ing</w:t>
      </w:r>
      <w:r w:rsidR="0044069E" w:rsidRPr="00EF4830">
        <w:rPr>
          <w:rFonts w:ascii="Calibri" w:eastAsia="Times New Roman" w:hAnsi="Calibri" w:cs="Calibri"/>
        </w:rPr>
        <w:t xml:space="preserve"> new ways of thinking of possible futures. </w:t>
      </w:r>
    </w:p>
    <w:p w14:paraId="3855DEB3" w14:textId="77777777" w:rsidR="00385F39" w:rsidRPr="00EF4830" w:rsidRDefault="00385F39" w:rsidP="00844FBA">
      <w:pPr>
        <w:rPr>
          <w:rFonts w:ascii="Calibri" w:hAnsi="Calibri" w:cs="Calibri"/>
        </w:rPr>
      </w:pPr>
    </w:p>
    <w:p w14:paraId="293997E7" w14:textId="2EADE4CA" w:rsidR="00BF5486" w:rsidRPr="00EF4830" w:rsidRDefault="00385F39" w:rsidP="00844FBA">
      <w:pPr>
        <w:pStyle w:val="Heading2"/>
        <w:rPr>
          <w:rFonts w:ascii="Calibri" w:hAnsi="Calibri" w:cs="Calibri"/>
          <w:b/>
          <w:bCs/>
          <w:color w:val="6C4E87"/>
          <w:sz w:val="24"/>
          <w:szCs w:val="24"/>
        </w:rPr>
      </w:pPr>
      <w:r w:rsidRPr="00EF4830">
        <w:rPr>
          <w:rFonts w:ascii="Calibri" w:hAnsi="Calibri" w:cs="Calibri"/>
          <w:b/>
          <w:bCs/>
          <w:color w:val="6C4E87"/>
          <w:sz w:val="24"/>
          <w:szCs w:val="24"/>
        </w:rPr>
        <w:t>Lesson</w:t>
      </w:r>
      <w:r w:rsidR="00BF5486" w:rsidRPr="00EF4830">
        <w:rPr>
          <w:rFonts w:ascii="Calibri" w:hAnsi="Calibri" w:cs="Calibri"/>
          <w:b/>
          <w:bCs/>
          <w:color w:val="6C4E87"/>
          <w:sz w:val="24"/>
          <w:szCs w:val="24"/>
        </w:rPr>
        <w:t xml:space="preserve"> </w:t>
      </w:r>
      <w:r w:rsidR="00C25A77" w:rsidRPr="00EF4830">
        <w:rPr>
          <w:rFonts w:ascii="Calibri" w:hAnsi="Calibri" w:cs="Calibri"/>
          <w:b/>
          <w:bCs/>
          <w:color w:val="6C4E87"/>
          <w:sz w:val="24"/>
          <w:szCs w:val="24"/>
        </w:rPr>
        <w:t>3</w:t>
      </w:r>
      <w:r w:rsidR="00BF5486" w:rsidRPr="00EF4830">
        <w:rPr>
          <w:rFonts w:ascii="Calibri" w:hAnsi="Calibri" w:cs="Calibri"/>
          <w:b/>
          <w:bCs/>
          <w:color w:val="6C4E87"/>
          <w:sz w:val="24"/>
          <w:szCs w:val="24"/>
        </w:rPr>
        <w:t xml:space="preserve"> – </w:t>
      </w:r>
      <w:r w:rsidR="00C25A77" w:rsidRPr="00EF4830">
        <w:rPr>
          <w:rFonts w:ascii="Calibri" w:hAnsi="Calibri" w:cs="Calibri"/>
          <w:b/>
          <w:bCs/>
          <w:color w:val="6C4E87"/>
          <w:sz w:val="24"/>
          <w:szCs w:val="24"/>
        </w:rPr>
        <w:t>Utopian Experiments in an Emerging Global Order</w:t>
      </w:r>
    </w:p>
    <w:p w14:paraId="3FC5BB6A" w14:textId="7941F307" w:rsidR="00BC1C78" w:rsidRPr="00EF4830" w:rsidRDefault="00BC1C78" w:rsidP="00844FBA">
      <w:pPr>
        <w:rPr>
          <w:rFonts w:ascii="Calibri" w:eastAsia="Times New Roman" w:hAnsi="Calibri" w:cs="Calibri"/>
        </w:rPr>
      </w:pPr>
      <w:r w:rsidRPr="00EF4830">
        <w:rPr>
          <w:rFonts w:ascii="Calibri" w:eastAsia="Times New Roman" w:hAnsi="Calibri" w:cs="Calibri"/>
        </w:rPr>
        <w:t xml:space="preserve">Lesson </w:t>
      </w:r>
      <w:r w:rsidR="00C25A77" w:rsidRPr="00EF4830">
        <w:rPr>
          <w:rFonts w:ascii="Calibri" w:eastAsia="Times New Roman" w:hAnsi="Calibri" w:cs="Calibri"/>
        </w:rPr>
        <w:t>3</w:t>
      </w:r>
      <w:r w:rsidR="0055156A" w:rsidRPr="00EF4830">
        <w:rPr>
          <w:rFonts w:ascii="Calibri" w:eastAsia="Times New Roman" w:hAnsi="Calibri" w:cs="Calibri"/>
        </w:rPr>
        <w:t xml:space="preserve"> </w:t>
      </w:r>
      <w:r w:rsidR="00C25A77" w:rsidRPr="00EF4830">
        <w:rPr>
          <w:rFonts w:ascii="Calibri" w:eastAsia="Times New Roman" w:hAnsi="Calibri" w:cs="Calibri"/>
        </w:rPr>
        <w:t xml:space="preserve">examines </w:t>
      </w:r>
      <w:r w:rsidR="00C3390D" w:rsidRPr="00EF4830">
        <w:rPr>
          <w:rFonts w:ascii="Calibri" w:eastAsia="Times New Roman" w:hAnsi="Calibri" w:cs="Calibri"/>
        </w:rPr>
        <w:t xml:space="preserve">three </w:t>
      </w:r>
      <w:r w:rsidR="00020790" w:rsidRPr="00EF4830">
        <w:rPr>
          <w:rFonts w:ascii="Calibri" w:eastAsia="Times New Roman" w:hAnsi="Calibri" w:cs="Calibri"/>
        </w:rPr>
        <w:t xml:space="preserve">utopian experiments in the Americas and one in Europe as people navigated the new worlds they faced following the </w:t>
      </w:r>
      <w:r w:rsidR="00EB024D" w:rsidRPr="00EF4830">
        <w:rPr>
          <w:rFonts w:ascii="Calibri" w:eastAsia="Times New Roman" w:hAnsi="Calibri" w:cs="Calibri"/>
        </w:rPr>
        <w:t xml:space="preserve">Columbian Exchange and Reformation. In the Americas, the examples include the </w:t>
      </w:r>
      <w:proofErr w:type="spellStart"/>
      <w:r w:rsidR="00EB024D" w:rsidRPr="00EF4830">
        <w:rPr>
          <w:rFonts w:ascii="Calibri" w:eastAsia="Times New Roman" w:hAnsi="Calibri" w:cs="Calibri"/>
        </w:rPr>
        <w:t>Taqu</w:t>
      </w:r>
      <w:r w:rsidR="004964A8" w:rsidRPr="00EF4830">
        <w:rPr>
          <w:rFonts w:ascii="Calibri" w:eastAsia="Times New Roman" w:hAnsi="Calibri" w:cs="Calibri"/>
        </w:rPr>
        <w:t>i</w:t>
      </w:r>
      <w:proofErr w:type="spellEnd"/>
      <w:r w:rsidR="004964A8" w:rsidRPr="00EF4830">
        <w:rPr>
          <w:rFonts w:ascii="Calibri" w:eastAsia="Times New Roman" w:hAnsi="Calibri" w:cs="Calibri"/>
        </w:rPr>
        <w:t xml:space="preserve"> </w:t>
      </w:r>
      <w:proofErr w:type="spellStart"/>
      <w:r w:rsidR="004964A8" w:rsidRPr="00EF4830">
        <w:rPr>
          <w:rFonts w:ascii="Calibri" w:eastAsia="Times New Roman" w:hAnsi="Calibri" w:cs="Calibri"/>
        </w:rPr>
        <w:t>Onqoy</w:t>
      </w:r>
      <w:proofErr w:type="spellEnd"/>
      <w:r w:rsidR="004964A8" w:rsidRPr="00EF4830">
        <w:rPr>
          <w:rFonts w:ascii="Calibri" w:eastAsia="Times New Roman" w:hAnsi="Calibri" w:cs="Calibri"/>
        </w:rPr>
        <w:t xml:space="preserve">, a movement </w:t>
      </w:r>
      <w:r w:rsidR="007B65FE" w:rsidRPr="00EF4830">
        <w:rPr>
          <w:rFonts w:ascii="Calibri" w:eastAsia="Times New Roman" w:hAnsi="Calibri" w:cs="Calibri"/>
        </w:rPr>
        <w:t xml:space="preserve">of </w:t>
      </w:r>
      <w:r w:rsidR="004964A8" w:rsidRPr="00EF4830">
        <w:rPr>
          <w:rFonts w:ascii="Calibri" w:eastAsia="Times New Roman" w:hAnsi="Calibri" w:cs="Calibri"/>
        </w:rPr>
        <w:t>the Andean highlands following the collapse of the Incan Empire</w:t>
      </w:r>
      <w:r w:rsidR="00253EE0" w:rsidRPr="00EF4830">
        <w:rPr>
          <w:rFonts w:ascii="Calibri" w:eastAsia="Times New Roman" w:hAnsi="Calibri" w:cs="Calibri"/>
        </w:rPr>
        <w:t xml:space="preserve"> </w:t>
      </w:r>
      <w:r w:rsidR="00543DF0" w:rsidRPr="00EF4830">
        <w:rPr>
          <w:rFonts w:ascii="Calibri" w:eastAsia="Times New Roman" w:hAnsi="Calibri" w:cs="Calibri"/>
        </w:rPr>
        <w:t xml:space="preserve">that called </w:t>
      </w:r>
      <w:r w:rsidR="00253EE0" w:rsidRPr="00EF4830">
        <w:rPr>
          <w:rFonts w:ascii="Calibri" w:eastAsia="Times New Roman" w:hAnsi="Calibri" w:cs="Calibri"/>
        </w:rPr>
        <w:t xml:space="preserve">on followers to reject </w:t>
      </w:r>
      <w:r w:rsidR="00396E1E" w:rsidRPr="00EF4830">
        <w:rPr>
          <w:rFonts w:ascii="Calibri" w:eastAsia="Times New Roman" w:hAnsi="Calibri" w:cs="Calibri"/>
        </w:rPr>
        <w:t>all aspects of colonialism as they await</w:t>
      </w:r>
      <w:r w:rsidR="00D70B43" w:rsidRPr="00EF4830">
        <w:rPr>
          <w:rFonts w:ascii="Calibri" w:eastAsia="Times New Roman" w:hAnsi="Calibri" w:cs="Calibri"/>
        </w:rPr>
        <w:t>ed</w:t>
      </w:r>
      <w:r w:rsidR="00396E1E" w:rsidRPr="00EF4830">
        <w:rPr>
          <w:rFonts w:ascii="Calibri" w:eastAsia="Times New Roman" w:hAnsi="Calibri" w:cs="Calibri"/>
        </w:rPr>
        <w:t xml:space="preserve"> a return to the ancient ways of their ancestors. </w:t>
      </w:r>
      <w:r w:rsidR="00CB68E4" w:rsidRPr="00EF4830">
        <w:rPr>
          <w:rFonts w:ascii="Calibri" w:eastAsia="Times New Roman" w:hAnsi="Calibri" w:cs="Calibri"/>
        </w:rPr>
        <w:t xml:space="preserve">It also </w:t>
      </w:r>
      <w:r w:rsidR="00052519" w:rsidRPr="00EF4830">
        <w:rPr>
          <w:rFonts w:ascii="Calibri" w:eastAsia="Times New Roman" w:hAnsi="Calibri" w:cs="Calibri"/>
        </w:rPr>
        <w:t>discusses</w:t>
      </w:r>
      <w:r w:rsidR="00CB68E4" w:rsidRPr="00EF4830">
        <w:rPr>
          <w:rFonts w:ascii="Calibri" w:eastAsia="Times New Roman" w:hAnsi="Calibri" w:cs="Calibri"/>
        </w:rPr>
        <w:t xml:space="preserve"> the </w:t>
      </w:r>
      <w:proofErr w:type="spellStart"/>
      <w:r w:rsidR="00CB68E4" w:rsidRPr="00EF4830">
        <w:rPr>
          <w:rFonts w:ascii="Calibri" w:eastAsia="Times New Roman" w:hAnsi="Calibri" w:cs="Calibri"/>
        </w:rPr>
        <w:t>Santidade</w:t>
      </w:r>
      <w:proofErr w:type="spellEnd"/>
      <w:r w:rsidR="00CB68E4" w:rsidRPr="00EF4830">
        <w:rPr>
          <w:rFonts w:ascii="Calibri" w:eastAsia="Times New Roman" w:hAnsi="Calibri" w:cs="Calibri"/>
        </w:rPr>
        <w:t xml:space="preserve"> movement of Brazil, which </w:t>
      </w:r>
      <w:r w:rsidR="0083592F" w:rsidRPr="00EF4830">
        <w:rPr>
          <w:rFonts w:ascii="Calibri" w:eastAsia="Times New Roman" w:hAnsi="Calibri" w:cs="Calibri"/>
        </w:rPr>
        <w:t>imagined a</w:t>
      </w:r>
      <w:r w:rsidR="001F0123" w:rsidRPr="00EF4830">
        <w:rPr>
          <w:rFonts w:ascii="Calibri" w:eastAsia="Times New Roman" w:hAnsi="Calibri" w:cs="Calibri"/>
        </w:rPr>
        <w:t xml:space="preserve">n idealized </w:t>
      </w:r>
      <w:r w:rsidR="0083592F" w:rsidRPr="00EF4830">
        <w:rPr>
          <w:rFonts w:ascii="Calibri" w:eastAsia="Times New Roman" w:hAnsi="Calibri" w:cs="Calibri"/>
        </w:rPr>
        <w:t>future free of enslavement</w:t>
      </w:r>
      <w:r w:rsidR="00585508" w:rsidRPr="00EF4830">
        <w:rPr>
          <w:rFonts w:ascii="Calibri" w:eastAsia="Times New Roman" w:hAnsi="Calibri" w:cs="Calibri"/>
        </w:rPr>
        <w:t xml:space="preserve">, </w:t>
      </w:r>
      <w:r w:rsidR="008C05E4" w:rsidRPr="00EF4830">
        <w:rPr>
          <w:rFonts w:ascii="Calibri" w:eastAsia="Times New Roman" w:hAnsi="Calibri" w:cs="Calibri"/>
        </w:rPr>
        <w:t xml:space="preserve">combining </w:t>
      </w:r>
      <w:r w:rsidR="00585508" w:rsidRPr="00EF4830">
        <w:rPr>
          <w:rFonts w:ascii="Calibri" w:eastAsia="Times New Roman" w:hAnsi="Calibri" w:cs="Calibri"/>
        </w:rPr>
        <w:t xml:space="preserve">ideas from </w:t>
      </w:r>
      <w:r w:rsidR="00CF61A6" w:rsidRPr="00EF4830">
        <w:rPr>
          <w:rFonts w:ascii="Calibri" w:eastAsia="Times New Roman" w:hAnsi="Calibri" w:cs="Calibri"/>
        </w:rPr>
        <w:t>the Indigenous</w:t>
      </w:r>
      <w:r w:rsidR="00585508" w:rsidRPr="00EF4830">
        <w:rPr>
          <w:rFonts w:ascii="Calibri" w:eastAsia="Times New Roman" w:hAnsi="Calibri" w:cs="Calibri"/>
        </w:rPr>
        <w:t xml:space="preserve"> </w:t>
      </w:r>
      <w:proofErr w:type="spellStart"/>
      <w:r w:rsidR="00585508" w:rsidRPr="00EF4830">
        <w:rPr>
          <w:rFonts w:ascii="Calibri" w:eastAsia="Times New Roman" w:hAnsi="Calibri" w:cs="Calibri"/>
        </w:rPr>
        <w:t>Tupí</w:t>
      </w:r>
      <w:proofErr w:type="spellEnd"/>
      <w:r w:rsidR="00CF61A6" w:rsidRPr="00EF4830">
        <w:rPr>
          <w:rFonts w:ascii="Calibri" w:eastAsia="Times New Roman" w:hAnsi="Calibri" w:cs="Calibri"/>
        </w:rPr>
        <w:t xml:space="preserve"> people </w:t>
      </w:r>
      <w:r w:rsidR="008C05E4" w:rsidRPr="00EF4830">
        <w:rPr>
          <w:rFonts w:ascii="Calibri" w:eastAsia="Times New Roman" w:hAnsi="Calibri" w:cs="Calibri"/>
        </w:rPr>
        <w:t xml:space="preserve">with </w:t>
      </w:r>
      <w:r w:rsidR="00585508" w:rsidRPr="00EF4830">
        <w:rPr>
          <w:rFonts w:ascii="Calibri" w:eastAsia="Times New Roman" w:hAnsi="Calibri" w:cs="Calibri"/>
        </w:rPr>
        <w:t xml:space="preserve">Catholic and West African </w:t>
      </w:r>
      <w:r w:rsidR="00CF61A6" w:rsidRPr="00EF4830">
        <w:rPr>
          <w:rFonts w:ascii="Calibri" w:eastAsia="Times New Roman" w:hAnsi="Calibri" w:cs="Calibri"/>
        </w:rPr>
        <w:t>beliefs</w:t>
      </w:r>
      <w:r w:rsidR="00A35B43" w:rsidRPr="00EF4830">
        <w:rPr>
          <w:rFonts w:ascii="Calibri" w:eastAsia="Times New Roman" w:hAnsi="Calibri" w:cs="Calibri"/>
        </w:rPr>
        <w:t xml:space="preserve">. </w:t>
      </w:r>
      <w:r w:rsidR="00052519" w:rsidRPr="00EF4830">
        <w:rPr>
          <w:rFonts w:ascii="Calibri" w:eastAsia="Times New Roman" w:hAnsi="Calibri" w:cs="Calibri"/>
        </w:rPr>
        <w:t xml:space="preserve">Lesson 3 also explores </w:t>
      </w:r>
      <w:r w:rsidR="009137C3" w:rsidRPr="00EF4830">
        <w:rPr>
          <w:rFonts w:ascii="Calibri" w:eastAsia="Times New Roman" w:hAnsi="Calibri" w:cs="Calibri"/>
        </w:rPr>
        <w:t>e</w:t>
      </w:r>
      <w:r w:rsidR="00A35B43" w:rsidRPr="00EF4830">
        <w:rPr>
          <w:rFonts w:ascii="Calibri" w:eastAsia="Times New Roman" w:hAnsi="Calibri" w:cs="Calibri"/>
        </w:rPr>
        <w:t>fforts by Protestants to build Christian utopia</w:t>
      </w:r>
      <w:r w:rsidR="009137C3" w:rsidRPr="00EF4830">
        <w:rPr>
          <w:rFonts w:ascii="Calibri" w:eastAsia="Times New Roman" w:hAnsi="Calibri" w:cs="Calibri"/>
        </w:rPr>
        <w:t>s</w:t>
      </w:r>
      <w:r w:rsidR="00A35B43" w:rsidRPr="00EF4830">
        <w:rPr>
          <w:rFonts w:ascii="Calibri" w:eastAsia="Times New Roman" w:hAnsi="Calibri" w:cs="Calibri"/>
        </w:rPr>
        <w:t xml:space="preserve"> in the Americas</w:t>
      </w:r>
      <w:r w:rsidR="009137C3" w:rsidRPr="00EF4830">
        <w:rPr>
          <w:rFonts w:ascii="Calibri" w:eastAsia="Times New Roman" w:hAnsi="Calibri" w:cs="Calibri"/>
        </w:rPr>
        <w:t xml:space="preserve"> and Europe, free of </w:t>
      </w:r>
      <w:r w:rsidR="000746B2" w:rsidRPr="00EF4830">
        <w:rPr>
          <w:rFonts w:ascii="Calibri" w:eastAsia="Times New Roman" w:hAnsi="Calibri" w:cs="Calibri"/>
        </w:rPr>
        <w:t>Catholic persecution</w:t>
      </w:r>
      <w:r w:rsidR="009A05F3" w:rsidRPr="00EF4830">
        <w:rPr>
          <w:rFonts w:ascii="Calibri" w:eastAsia="Times New Roman" w:hAnsi="Calibri" w:cs="Calibri"/>
        </w:rPr>
        <w:t xml:space="preserve">. </w:t>
      </w:r>
      <w:r w:rsidR="00FB3C13" w:rsidRPr="00EF4830">
        <w:rPr>
          <w:rFonts w:ascii="Calibri" w:eastAsia="Times New Roman" w:hAnsi="Calibri" w:cs="Calibri"/>
        </w:rPr>
        <w:t>The goal will be to consider utopia</w:t>
      </w:r>
      <w:r w:rsidR="00126B3E" w:rsidRPr="00EF4830">
        <w:rPr>
          <w:rFonts w:ascii="Calibri" w:eastAsia="Times New Roman" w:hAnsi="Calibri" w:cs="Calibri"/>
        </w:rPr>
        <w:t>s</w:t>
      </w:r>
      <w:r w:rsidR="00FB3C13" w:rsidRPr="00EF4830">
        <w:rPr>
          <w:rFonts w:ascii="Calibri" w:eastAsia="Times New Roman" w:hAnsi="Calibri" w:cs="Calibri"/>
        </w:rPr>
        <w:t xml:space="preserve"> as responses to immediate challenges </w:t>
      </w:r>
      <w:r w:rsidR="00806E2B" w:rsidRPr="00EF4830">
        <w:rPr>
          <w:rFonts w:ascii="Calibri" w:eastAsia="Times New Roman" w:hAnsi="Calibri" w:cs="Calibri"/>
        </w:rPr>
        <w:t xml:space="preserve">and to imagine their long-term consequences. </w:t>
      </w:r>
      <w:r w:rsidR="00AA5DAD" w:rsidRPr="00EF4830">
        <w:rPr>
          <w:rFonts w:ascii="Calibri" w:eastAsia="Times New Roman" w:hAnsi="Calibri" w:cs="Calibri"/>
        </w:rPr>
        <w:t xml:space="preserve"> </w:t>
      </w:r>
    </w:p>
    <w:p w14:paraId="76C9308D" w14:textId="77777777" w:rsidR="00D417AD" w:rsidRPr="00EF4830" w:rsidRDefault="00D417AD" w:rsidP="00844FBA">
      <w:pPr>
        <w:pStyle w:val="ListParagraph"/>
        <w:ind w:left="1080"/>
        <w:rPr>
          <w:rFonts w:ascii="Calibri" w:hAnsi="Calibri" w:cs="Calibri"/>
        </w:rPr>
      </w:pPr>
    </w:p>
    <w:p w14:paraId="20298508" w14:textId="270D1690" w:rsidR="00D417AD" w:rsidRPr="00EF4830" w:rsidRDefault="00D417AD" w:rsidP="00844FBA">
      <w:pPr>
        <w:rPr>
          <w:rFonts w:ascii="Calibri" w:hAnsi="Calibri" w:cs="Calibri"/>
          <w:b/>
          <w:bCs/>
          <w:color w:val="6C4E87"/>
        </w:rPr>
      </w:pPr>
      <w:r w:rsidRPr="00EF4830">
        <w:rPr>
          <w:rFonts w:ascii="Calibri" w:hAnsi="Calibri" w:cs="Calibri"/>
          <w:b/>
          <w:bCs/>
          <w:color w:val="6C4E87"/>
        </w:rPr>
        <w:lastRenderedPageBreak/>
        <w:t>Conclusion</w:t>
      </w:r>
      <w:r w:rsidR="00D70B43" w:rsidRPr="00EF4830">
        <w:rPr>
          <w:rFonts w:ascii="Calibri" w:hAnsi="Calibri" w:cs="Calibri"/>
          <w:b/>
          <w:bCs/>
          <w:color w:val="6C4E87"/>
        </w:rPr>
        <w:t xml:space="preserve"> –</w:t>
      </w:r>
      <w:r w:rsidR="00806E2B" w:rsidRPr="00EF4830">
        <w:rPr>
          <w:rFonts w:ascii="Calibri" w:hAnsi="Calibri" w:cs="Calibri"/>
          <w:b/>
          <w:bCs/>
          <w:color w:val="6C4E87"/>
        </w:rPr>
        <w:t xml:space="preserve"> Utopias around 160</w:t>
      </w:r>
      <w:r w:rsidR="00C14598" w:rsidRPr="00EF4830">
        <w:rPr>
          <w:rFonts w:ascii="Calibri" w:hAnsi="Calibri" w:cs="Calibri"/>
          <w:b/>
          <w:bCs/>
          <w:color w:val="6C4E87"/>
        </w:rPr>
        <w:t>0</w:t>
      </w:r>
      <w:r w:rsidR="00806E2B" w:rsidRPr="00EF4830">
        <w:rPr>
          <w:rFonts w:ascii="Calibri" w:hAnsi="Calibri" w:cs="Calibri"/>
          <w:b/>
          <w:bCs/>
          <w:color w:val="6C4E87"/>
        </w:rPr>
        <w:t xml:space="preserve"> and Today</w:t>
      </w:r>
    </w:p>
    <w:p w14:paraId="3BC66BF7" w14:textId="4432633A" w:rsidR="000A4FBF" w:rsidRPr="00EF4830" w:rsidRDefault="00126B3E" w:rsidP="00963C3E">
      <w:pPr>
        <w:rPr>
          <w:rFonts w:ascii="Calibri" w:hAnsi="Calibri" w:cs="Calibri"/>
          <w:b/>
        </w:rPr>
      </w:pPr>
      <w:r w:rsidRPr="00EF4830">
        <w:rPr>
          <w:rFonts w:ascii="Calibri" w:eastAsia="Times New Roman" w:hAnsi="Calibri" w:cs="Calibri"/>
        </w:rPr>
        <w:t xml:space="preserve">The conclusion starts </w:t>
      </w:r>
      <w:r w:rsidR="00806E2B" w:rsidRPr="00EF4830">
        <w:rPr>
          <w:rFonts w:ascii="Calibri" w:eastAsia="Times New Roman" w:hAnsi="Calibri" w:cs="Calibri"/>
        </w:rPr>
        <w:t xml:space="preserve">by reflecting on two </w:t>
      </w:r>
      <w:r w:rsidR="00783F68" w:rsidRPr="00EF4830">
        <w:rPr>
          <w:rFonts w:ascii="Calibri" w:eastAsia="Times New Roman" w:hAnsi="Calibri" w:cs="Calibri"/>
        </w:rPr>
        <w:t>contrasting utopian visions</w:t>
      </w:r>
      <w:r w:rsidR="005B30F4" w:rsidRPr="00EF4830">
        <w:rPr>
          <w:rFonts w:ascii="Calibri" w:eastAsia="Times New Roman" w:hAnsi="Calibri" w:cs="Calibri"/>
        </w:rPr>
        <w:t>:</w:t>
      </w:r>
      <w:r w:rsidR="006038F2" w:rsidRPr="00EF4830">
        <w:rPr>
          <w:rFonts w:ascii="Calibri" w:eastAsia="Times New Roman" w:hAnsi="Calibri" w:cs="Calibri"/>
        </w:rPr>
        <w:t xml:space="preserve"> </w:t>
      </w:r>
      <w:r w:rsidR="00783F68" w:rsidRPr="00EF4830">
        <w:rPr>
          <w:rFonts w:ascii="Calibri" w:eastAsia="Times New Roman" w:hAnsi="Calibri" w:cs="Calibri"/>
        </w:rPr>
        <w:t>one Protestant utopian writing from 1619 that dr</w:t>
      </w:r>
      <w:r w:rsidR="00AA5DAD" w:rsidRPr="00EF4830">
        <w:rPr>
          <w:rFonts w:ascii="Calibri" w:eastAsia="Times New Roman" w:hAnsi="Calibri" w:cs="Calibri"/>
        </w:rPr>
        <w:t>ew</w:t>
      </w:r>
      <w:r w:rsidR="00783F68" w:rsidRPr="00EF4830">
        <w:rPr>
          <w:rFonts w:ascii="Calibri" w:eastAsia="Times New Roman" w:hAnsi="Calibri" w:cs="Calibri"/>
        </w:rPr>
        <w:t xml:space="preserve"> on Thomas More </w:t>
      </w:r>
      <w:r w:rsidR="00F261B1" w:rsidRPr="00EF4830">
        <w:rPr>
          <w:rFonts w:ascii="Calibri" w:eastAsia="Times New Roman" w:hAnsi="Calibri" w:cs="Calibri"/>
        </w:rPr>
        <w:t>but also totalitarian modes of thinking to coerce order</w:t>
      </w:r>
      <w:r w:rsidR="005B30F4" w:rsidRPr="00EF4830">
        <w:rPr>
          <w:rFonts w:ascii="Calibri" w:eastAsia="Times New Roman" w:hAnsi="Calibri" w:cs="Calibri"/>
        </w:rPr>
        <w:t xml:space="preserve">, </w:t>
      </w:r>
      <w:r w:rsidR="00106955" w:rsidRPr="00EF4830">
        <w:rPr>
          <w:rFonts w:ascii="Calibri" w:eastAsia="Times New Roman" w:hAnsi="Calibri" w:cs="Calibri"/>
        </w:rPr>
        <w:t xml:space="preserve">and one new city established in 1591 to attract people of different faiths </w:t>
      </w:r>
      <w:r w:rsidR="008F7C1E" w:rsidRPr="00EF4830">
        <w:rPr>
          <w:rFonts w:ascii="Calibri" w:eastAsia="Times New Roman" w:hAnsi="Calibri" w:cs="Calibri"/>
        </w:rPr>
        <w:t>to create a mercantile utopia that also became a center of slave trading. The lesson</w:t>
      </w:r>
      <w:r w:rsidRPr="00EF4830">
        <w:rPr>
          <w:rFonts w:ascii="Calibri" w:eastAsia="Times New Roman" w:hAnsi="Calibri" w:cs="Calibri"/>
        </w:rPr>
        <w:t>s</w:t>
      </w:r>
      <w:r w:rsidR="008F7C1E" w:rsidRPr="00EF4830">
        <w:rPr>
          <w:rFonts w:ascii="Calibri" w:eastAsia="Times New Roman" w:hAnsi="Calibri" w:cs="Calibri"/>
        </w:rPr>
        <w:t xml:space="preserve"> finish by using </w:t>
      </w:r>
      <w:r w:rsidR="008524FA" w:rsidRPr="00EF4830">
        <w:rPr>
          <w:rFonts w:ascii="Calibri" w:eastAsia="Times New Roman" w:hAnsi="Calibri" w:cs="Calibri"/>
        </w:rPr>
        <w:t>these two examples to reflect on the three modes of analysis used throughout these lesson</w:t>
      </w:r>
      <w:r w:rsidRPr="00EF4830">
        <w:rPr>
          <w:rFonts w:ascii="Calibri" w:eastAsia="Times New Roman" w:hAnsi="Calibri" w:cs="Calibri"/>
        </w:rPr>
        <w:t>s</w:t>
      </w:r>
      <w:r w:rsidR="008524FA" w:rsidRPr="00EF4830">
        <w:rPr>
          <w:rFonts w:ascii="Calibri" w:eastAsia="Times New Roman" w:hAnsi="Calibri" w:cs="Calibri"/>
        </w:rPr>
        <w:t xml:space="preserve"> and to introduce the final assessment, which ask</w:t>
      </w:r>
      <w:r w:rsidR="007104E6" w:rsidRPr="00EF4830">
        <w:rPr>
          <w:rFonts w:ascii="Calibri" w:eastAsia="Times New Roman" w:hAnsi="Calibri" w:cs="Calibri"/>
        </w:rPr>
        <w:t>s</w:t>
      </w:r>
      <w:r w:rsidR="008524FA" w:rsidRPr="00EF4830">
        <w:rPr>
          <w:rFonts w:ascii="Calibri" w:eastAsia="Times New Roman" w:hAnsi="Calibri" w:cs="Calibri"/>
        </w:rPr>
        <w:t xml:space="preserve"> students to reflect </w:t>
      </w:r>
      <w:r w:rsidR="00127C92" w:rsidRPr="00EF4830">
        <w:rPr>
          <w:rFonts w:ascii="Calibri" w:eastAsia="Times New Roman" w:hAnsi="Calibri" w:cs="Calibri"/>
        </w:rPr>
        <w:t xml:space="preserve">on the opportunities and limits </w:t>
      </w:r>
      <w:r w:rsidRPr="00EF4830">
        <w:rPr>
          <w:rFonts w:ascii="Calibri" w:eastAsia="Times New Roman" w:hAnsi="Calibri" w:cs="Calibri"/>
        </w:rPr>
        <w:t>o</w:t>
      </w:r>
      <w:r w:rsidR="00127C92" w:rsidRPr="00EF4830">
        <w:rPr>
          <w:rFonts w:ascii="Calibri" w:eastAsia="Times New Roman" w:hAnsi="Calibri" w:cs="Calibri"/>
        </w:rPr>
        <w:t xml:space="preserve">f utopian thinking for </w:t>
      </w:r>
      <w:proofErr w:type="gramStart"/>
      <w:r w:rsidR="00127C92" w:rsidRPr="00EF4830">
        <w:rPr>
          <w:rFonts w:ascii="Calibri" w:eastAsia="Times New Roman" w:hAnsi="Calibri" w:cs="Calibri"/>
        </w:rPr>
        <w:t>ourselves</w:t>
      </w:r>
      <w:proofErr w:type="gramEnd"/>
      <w:r w:rsidR="00127C92" w:rsidRPr="00EF4830">
        <w:rPr>
          <w:rFonts w:ascii="Calibri" w:eastAsia="Times New Roman" w:hAnsi="Calibri" w:cs="Calibri"/>
        </w:rPr>
        <w:t xml:space="preserve"> in the 21st century</w:t>
      </w:r>
      <w:r w:rsidR="0027072B" w:rsidRPr="00EF4830">
        <w:rPr>
          <w:rFonts w:ascii="Calibri" w:eastAsia="Times New Roman" w:hAnsi="Calibri" w:cs="Calibri"/>
        </w:rPr>
        <w:t xml:space="preserve">. </w:t>
      </w:r>
    </w:p>
    <w:sectPr w:rsidR="000A4FBF" w:rsidRPr="00EF4830" w:rsidSect="008F0368">
      <w:footerReference w:type="even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F132C" w14:textId="77777777" w:rsidR="00A819AD" w:rsidRDefault="00A819AD" w:rsidP="00762352">
      <w:r>
        <w:separator/>
      </w:r>
    </w:p>
  </w:endnote>
  <w:endnote w:type="continuationSeparator" w:id="0">
    <w:p w14:paraId="4FF1708C" w14:textId="77777777" w:rsidR="00A819AD" w:rsidRDefault="00A819AD" w:rsidP="00762352">
      <w:r>
        <w:continuationSeparator/>
      </w:r>
    </w:p>
  </w:endnote>
  <w:endnote w:type="continuationNotice" w:id="1">
    <w:p w14:paraId="0E6B9CC6" w14:textId="77777777" w:rsidR="00A819AD" w:rsidRDefault="00A81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65944837"/>
      <w:docPartObj>
        <w:docPartGallery w:val="Page Numbers (Bottom of Page)"/>
        <w:docPartUnique/>
      </w:docPartObj>
    </w:sdtPr>
    <w:sdtContent>
      <w:p w14:paraId="7ED85F60" w14:textId="3AB7AAA7" w:rsidR="00D70B43" w:rsidRDefault="00D70B43" w:rsidP="001719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29E238" w14:textId="77777777" w:rsidR="00D70B43" w:rsidRDefault="00D70B43" w:rsidP="007D5E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alibri" w:hAnsi="Calibri" w:cs="Calibri"/>
      </w:rPr>
      <w:id w:val="-856726855"/>
      <w:docPartObj>
        <w:docPartGallery w:val="Page Numbers (Bottom of Page)"/>
        <w:docPartUnique/>
      </w:docPartObj>
    </w:sdtPr>
    <w:sdtContent>
      <w:p w14:paraId="06822348" w14:textId="21EAB313" w:rsidR="00D70B43" w:rsidRPr="00EF4830" w:rsidRDefault="00D70B43" w:rsidP="00171986">
        <w:pPr>
          <w:pStyle w:val="Footer"/>
          <w:framePr w:wrap="none" w:vAnchor="text" w:hAnchor="margin" w:xAlign="right" w:y="1"/>
          <w:rPr>
            <w:rStyle w:val="PageNumber"/>
            <w:rFonts w:ascii="Calibri" w:hAnsi="Calibri" w:cs="Calibri"/>
          </w:rPr>
        </w:pPr>
        <w:r w:rsidRPr="00EF4830">
          <w:rPr>
            <w:rStyle w:val="PageNumber"/>
            <w:rFonts w:ascii="Calibri" w:hAnsi="Calibri" w:cs="Calibri"/>
          </w:rPr>
          <w:fldChar w:fldCharType="begin"/>
        </w:r>
        <w:r w:rsidRPr="00EF4830">
          <w:rPr>
            <w:rStyle w:val="PageNumber"/>
            <w:rFonts w:ascii="Calibri" w:hAnsi="Calibri" w:cs="Calibri"/>
          </w:rPr>
          <w:instrText xml:space="preserve"> PAGE </w:instrText>
        </w:r>
        <w:r w:rsidRPr="00EF4830">
          <w:rPr>
            <w:rStyle w:val="PageNumber"/>
            <w:rFonts w:ascii="Calibri" w:hAnsi="Calibri" w:cs="Calibri"/>
          </w:rPr>
          <w:fldChar w:fldCharType="separate"/>
        </w:r>
        <w:r w:rsidRPr="00EF4830">
          <w:rPr>
            <w:rStyle w:val="PageNumber"/>
            <w:rFonts w:ascii="Calibri" w:hAnsi="Calibri" w:cs="Calibri"/>
            <w:noProof/>
          </w:rPr>
          <w:t>1</w:t>
        </w:r>
        <w:r w:rsidRPr="00EF4830">
          <w:rPr>
            <w:rStyle w:val="PageNumber"/>
            <w:rFonts w:ascii="Calibri" w:hAnsi="Calibri" w:cs="Calibri"/>
          </w:rPr>
          <w:fldChar w:fldCharType="end"/>
        </w:r>
      </w:p>
    </w:sdtContent>
  </w:sdt>
  <w:p w14:paraId="4BC2AD60" w14:textId="77777777" w:rsidR="00D70B43" w:rsidRDefault="00D70B43" w:rsidP="007D5E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43A42" w14:textId="77777777" w:rsidR="00A819AD" w:rsidRDefault="00A819AD" w:rsidP="00762352">
      <w:r>
        <w:separator/>
      </w:r>
    </w:p>
  </w:footnote>
  <w:footnote w:type="continuationSeparator" w:id="0">
    <w:p w14:paraId="0E25132F" w14:textId="77777777" w:rsidR="00A819AD" w:rsidRDefault="00A819AD" w:rsidP="00762352">
      <w:r>
        <w:continuationSeparator/>
      </w:r>
    </w:p>
  </w:footnote>
  <w:footnote w:type="continuationNotice" w:id="1">
    <w:p w14:paraId="051555E0" w14:textId="77777777" w:rsidR="00A819AD" w:rsidRDefault="00A819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A63"/>
    <w:multiLevelType w:val="hybridMultilevel"/>
    <w:tmpl w:val="58BEE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4D21E9"/>
    <w:multiLevelType w:val="hybridMultilevel"/>
    <w:tmpl w:val="F3BA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6714B"/>
    <w:multiLevelType w:val="hybridMultilevel"/>
    <w:tmpl w:val="773C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C7B12"/>
    <w:multiLevelType w:val="hybridMultilevel"/>
    <w:tmpl w:val="E1C4A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5A1A39"/>
    <w:multiLevelType w:val="hybridMultilevel"/>
    <w:tmpl w:val="65083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1B7FE7"/>
    <w:multiLevelType w:val="hybridMultilevel"/>
    <w:tmpl w:val="151C1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4D2BC1"/>
    <w:multiLevelType w:val="hybridMultilevel"/>
    <w:tmpl w:val="87567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710E61"/>
    <w:multiLevelType w:val="hybridMultilevel"/>
    <w:tmpl w:val="B344E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A0111F"/>
    <w:multiLevelType w:val="hybridMultilevel"/>
    <w:tmpl w:val="18584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6A6485"/>
    <w:multiLevelType w:val="hybridMultilevel"/>
    <w:tmpl w:val="1B9209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9D423F"/>
    <w:multiLevelType w:val="hybridMultilevel"/>
    <w:tmpl w:val="67128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8E5B7D"/>
    <w:multiLevelType w:val="hybridMultilevel"/>
    <w:tmpl w:val="AE464C8C"/>
    <w:lvl w:ilvl="0" w:tplc="EAD0E23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5F1B7D"/>
    <w:multiLevelType w:val="hybridMultilevel"/>
    <w:tmpl w:val="7870F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73FC9"/>
    <w:multiLevelType w:val="hybridMultilevel"/>
    <w:tmpl w:val="61A2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C7149"/>
    <w:multiLevelType w:val="hybridMultilevel"/>
    <w:tmpl w:val="867CD5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733F6E"/>
    <w:multiLevelType w:val="hybridMultilevel"/>
    <w:tmpl w:val="5B2C1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BB6EBC"/>
    <w:multiLevelType w:val="hybridMultilevel"/>
    <w:tmpl w:val="EB56C0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F214B9"/>
    <w:multiLevelType w:val="hybridMultilevel"/>
    <w:tmpl w:val="AC02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0218F"/>
    <w:multiLevelType w:val="hybridMultilevel"/>
    <w:tmpl w:val="E940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1707"/>
    <w:multiLevelType w:val="multilevel"/>
    <w:tmpl w:val="5C6A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803BBA"/>
    <w:multiLevelType w:val="hybridMultilevel"/>
    <w:tmpl w:val="5AA266E4"/>
    <w:lvl w:ilvl="0" w:tplc="8D1E49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155861"/>
    <w:multiLevelType w:val="hybridMultilevel"/>
    <w:tmpl w:val="B05C5ED6"/>
    <w:lvl w:ilvl="0" w:tplc="CF8A9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89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44C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BE4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49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0E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2E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524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81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051415A"/>
    <w:multiLevelType w:val="hybridMultilevel"/>
    <w:tmpl w:val="9168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A295A"/>
    <w:multiLevelType w:val="hybridMultilevel"/>
    <w:tmpl w:val="222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C5CFF"/>
    <w:multiLevelType w:val="hybridMultilevel"/>
    <w:tmpl w:val="EAA2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11D31"/>
    <w:multiLevelType w:val="hybridMultilevel"/>
    <w:tmpl w:val="158E6752"/>
    <w:lvl w:ilvl="0" w:tplc="47028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8F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665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663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68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C2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C68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347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A60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7332CA6"/>
    <w:multiLevelType w:val="hybridMultilevel"/>
    <w:tmpl w:val="4FFA8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DF444E"/>
    <w:multiLevelType w:val="hybridMultilevel"/>
    <w:tmpl w:val="9738E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D9041C"/>
    <w:multiLevelType w:val="multilevel"/>
    <w:tmpl w:val="A4BC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993836">
    <w:abstractNumId w:val="28"/>
  </w:num>
  <w:num w:numId="2" w16cid:durableId="2012220905">
    <w:abstractNumId w:val="19"/>
  </w:num>
  <w:num w:numId="3" w16cid:durableId="1288857216">
    <w:abstractNumId w:val="24"/>
  </w:num>
  <w:num w:numId="4" w16cid:durableId="8067152">
    <w:abstractNumId w:val="18"/>
  </w:num>
  <w:num w:numId="5" w16cid:durableId="44720400">
    <w:abstractNumId w:val="10"/>
  </w:num>
  <w:num w:numId="6" w16cid:durableId="1196432905">
    <w:abstractNumId w:val="9"/>
  </w:num>
  <w:num w:numId="7" w16cid:durableId="1960257864">
    <w:abstractNumId w:val="26"/>
  </w:num>
  <w:num w:numId="8" w16cid:durableId="860820382">
    <w:abstractNumId w:val="14"/>
  </w:num>
  <w:num w:numId="9" w16cid:durableId="980036912">
    <w:abstractNumId w:val="7"/>
  </w:num>
  <w:num w:numId="10" w16cid:durableId="476532387">
    <w:abstractNumId w:val="13"/>
  </w:num>
  <w:num w:numId="11" w16cid:durableId="735861050">
    <w:abstractNumId w:val="15"/>
  </w:num>
  <w:num w:numId="12" w16cid:durableId="677391741">
    <w:abstractNumId w:val="22"/>
  </w:num>
  <w:num w:numId="13" w16cid:durableId="1382901921">
    <w:abstractNumId w:val="2"/>
  </w:num>
  <w:num w:numId="14" w16cid:durableId="1782454271">
    <w:abstractNumId w:val="17"/>
  </w:num>
  <w:num w:numId="15" w16cid:durableId="29260131">
    <w:abstractNumId w:val="11"/>
  </w:num>
  <w:num w:numId="16" w16cid:durableId="515001099">
    <w:abstractNumId w:val="1"/>
  </w:num>
  <w:num w:numId="17" w16cid:durableId="2086142441">
    <w:abstractNumId w:val="27"/>
  </w:num>
  <w:num w:numId="18" w16cid:durableId="2022924006">
    <w:abstractNumId w:val="0"/>
  </w:num>
  <w:num w:numId="19" w16cid:durableId="1543863915">
    <w:abstractNumId w:val="3"/>
  </w:num>
  <w:num w:numId="20" w16cid:durableId="749346419">
    <w:abstractNumId w:val="12"/>
  </w:num>
  <w:num w:numId="21" w16cid:durableId="1595438562">
    <w:abstractNumId w:val="6"/>
  </w:num>
  <w:num w:numId="22" w16cid:durableId="1007058151">
    <w:abstractNumId w:val="5"/>
  </w:num>
  <w:num w:numId="23" w16cid:durableId="1887182280">
    <w:abstractNumId w:val="8"/>
  </w:num>
  <w:num w:numId="24" w16cid:durableId="1044914511">
    <w:abstractNumId w:val="4"/>
  </w:num>
  <w:num w:numId="25" w16cid:durableId="103695299">
    <w:abstractNumId w:val="20"/>
  </w:num>
  <w:num w:numId="26" w16cid:durableId="1343362184">
    <w:abstractNumId w:val="23"/>
  </w:num>
  <w:num w:numId="27" w16cid:durableId="1045301404">
    <w:abstractNumId w:val="21"/>
  </w:num>
  <w:num w:numId="28" w16cid:durableId="1806116417">
    <w:abstractNumId w:val="16"/>
  </w:num>
  <w:num w:numId="29" w16cid:durableId="11951959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5B"/>
    <w:rsid w:val="00002203"/>
    <w:rsid w:val="000123F2"/>
    <w:rsid w:val="00014D0E"/>
    <w:rsid w:val="00020202"/>
    <w:rsid w:val="00020790"/>
    <w:rsid w:val="00022BD1"/>
    <w:rsid w:val="00030570"/>
    <w:rsid w:val="0003469D"/>
    <w:rsid w:val="00051579"/>
    <w:rsid w:val="00052519"/>
    <w:rsid w:val="000542DC"/>
    <w:rsid w:val="000746B2"/>
    <w:rsid w:val="00081428"/>
    <w:rsid w:val="000A1761"/>
    <w:rsid w:val="000A1949"/>
    <w:rsid w:val="000A4FBF"/>
    <w:rsid w:val="000B02ED"/>
    <w:rsid w:val="000B323E"/>
    <w:rsid w:val="000B3BCE"/>
    <w:rsid w:val="000B6AE1"/>
    <w:rsid w:val="000D29A0"/>
    <w:rsid w:val="000D2B62"/>
    <w:rsid w:val="000E159B"/>
    <w:rsid w:val="000F2964"/>
    <w:rsid w:val="000F3523"/>
    <w:rsid w:val="000F7303"/>
    <w:rsid w:val="00102AB5"/>
    <w:rsid w:val="00106955"/>
    <w:rsid w:val="00114FE7"/>
    <w:rsid w:val="00120348"/>
    <w:rsid w:val="00126B3E"/>
    <w:rsid w:val="00127C92"/>
    <w:rsid w:val="00134EA4"/>
    <w:rsid w:val="00140600"/>
    <w:rsid w:val="001452EB"/>
    <w:rsid w:val="001558F6"/>
    <w:rsid w:val="001573C6"/>
    <w:rsid w:val="00183679"/>
    <w:rsid w:val="00192818"/>
    <w:rsid w:val="0019393A"/>
    <w:rsid w:val="001C5F13"/>
    <w:rsid w:val="001D5DFA"/>
    <w:rsid w:val="001E2055"/>
    <w:rsid w:val="001F0123"/>
    <w:rsid w:val="00200A79"/>
    <w:rsid w:val="00222252"/>
    <w:rsid w:val="0022761F"/>
    <w:rsid w:val="00227C18"/>
    <w:rsid w:val="002321A0"/>
    <w:rsid w:val="0024199A"/>
    <w:rsid w:val="002443D7"/>
    <w:rsid w:val="00244FF4"/>
    <w:rsid w:val="0025159C"/>
    <w:rsid w:val="00252C11"/>
    <w:rsid w:val="00253EE0"/>
    <w:rsid w:val="00261C51"/>
    <w:rsid w:val="0027072B"/>
    <w:rsid w:val="002872D0"/>
    <w:rsid w:val="002A0FB7"/>
    <w:rsid w:val="002C3E8E"/>
    <w:rsid w:val="002C44A1"/>
    <w:rsid w:val="002D13E9"/>
    <w:rsid w:val="002D4B9E"/>
    <w:rsid w:val="002D582F"/>
    <w:rsid w:val="002D6DF3"/>
    <w:rsid w:val="002E782D"/>
    <w:rsid w:val="00301C54"/>
    <w:rsid w:val="00304A38"/>
    <w:rsid w:val="00307B76"/>
    <w:rsid w:val="003341FB"/>
    <w:rsid w:val="003346D0"/>
    <w:rsid w:val="003425CF"/>
    <w:rsid w:val="00354B13"/>
    <w:rsid w:val="00355D3A"/>
    <w:rsid w:val="003650CD"/>
    <w:rsid w:val="00373C67"/>
    <w:rsid w:val="00385C39"/>
    <w:rsid w:val="00385F39"/>
    <w:rsid w:val="003934B2"/>
    <w:rsid w:val="00396E1E"/>
    <w:rsid w:val="003B128F"/>
    <w:rsid w:val="003B66C1"/>
    <w:rsid w:val="003C296F"/>
    <w:rsid w:val="003D1BBF"/>
    <w:rsid w:val="003D658B"/>
    <w:rsid w:val="003F3B9A"/>
    <w:rsid w:val="003F4272"/>
    <w:rsid w:val="003F4DB1"/>
    <w:rsid w:val="00405A50"/>
    <w:rsid w:val="00405F49"/>
    <w:rsid w:val="004114F6"/>
    <w:rsid w:val="00412194"/>
    <w:rsid w:val="004168E5"/>
    <w:rsid w:val="00433926"/>
    <w:rsid w:val="0044069E"/>
    <w:rsid w:val="0044304F"/>
    <w:rsid w:val="00443268"/>
    <w:rsid w:val="00467DD9"/>
    <w:rsid w:val="004877D5"/>
    <w:rsid w:val="00491B3E"/>
    <w:rsid w:val="00494233"/>
    <w:rsid w:val="00495CAC"/>
    <w:rsid w:val="004964A8"/>
    <w:rsid w:val="004A0172"/>
    <w:rsid w:val="004E7FAC"/>
    <w:rsid w:val="004F20EA"/>
    <w:rsid w:val="004F3F8D"/>
    <w:rsid w:val="004F4061"/>
    <w:rsid w:val="004F5CCE"/>
    <w:rsid w:val="00503081"/>
    <w:rsid w:val="00510F22"/>
    <w:rsid w:val="00530E64"/>
    <w:rsid w:val="00531FDE"/>
    <w:rsid w:val="00543DF0"/>
    <w:rsid w:val="0055156A"/>
    <w:rsid w:val="00552B31"/>
    <w:rsid w:val="00562AF3"/>
    <w:rsid w:val="005770DC"/>
    <w:rsid w:val="005803AB"/>
    <w:rsid w:val="00585508"/>
    <w:rsid w:val="00593000"/>
    <w:rsid w:val="005B30F4"/>
    <w:rsid w:val="005B3C9F"/>
    <w:rsid w:val="005B7E98"/>
    <w:rsid w:val="005C1924"/>
    <w:rsid w:val="005C19E1"/>
    <w:rsid w:val="005C3FDA"/>
    <w:rsid w:val="005C475B"/>
    <w:rsid w:val="005C7EAA"/>
    <w:rsid w:val="005D6BE7"/>
    <w:rsid w:val="005E038B"/>
    <w:rsid w:val="005E05E2"/>
    <w:rsid w:val="005E0C0F"/>
    <w:rsid w:val="006038F2"/>
    <w:rsid w:val="00607699"/>
    <w:rsid w:val="006264D2"/>
    <w:rsid w:val="00634C06"/>
    <w:rsid w:val="006360E6"/>
    <w:rsid w:val="0064024C"/>
    <w:rsid w:val="00650F0D"/>
    <w:rsid w:val="0065616A"/>
    <w:rsid w:val="006650CD"/>
    <w:rsid w:val="00682D23"/>
    <w:rsid w:val="006966D3"/>
    <w:rsid w:val="006A4121"/>
    <w:rsid w:val="006B3EE9"/>
    <w:rsid w:val="006B529B"/>
    <w:rsid w:val="006B694D"/>
    <w:rsid w:val="006C65BE"/>
    <w:rsid w:val="006C6A87"/>
    <w:rsid w:val="006D70FA"/>
    <w:rsid w:val="006E1947"/>
    <w:rsid w:val="006E1F55"/>
    <w:rsid w:val="006E26F4"/>
    <w:rsid w:val="006F1684"/>
    <w:rsid w:val="006F53C2"/>
    <w:rsid w:val="00703BEB"/>
    <w:rsid w:val="00705D28"/>
    <w:rsid w:val="007104E6"/>
    <w:rsid w:val="0072197C"/>
    <w:rsid w:val="007226F1"/>
    <w:rsid w:val="007260BA"/>
    <w:rsid w:val="00736193"/>
    <w:rsid w:val="00752790"/>
    <w:rsid w:val="0076002A"/>
    <w:rsid w:val="00762352"/>
    <w:rsid w:val="00763B19"/>
    <w:rsid w:val="00780749"/>
    <w:rsid w:val="00781A3A"/>
    <w:rsid w:val="00783F68"/>
    <w:rsid w:val="007B65FE"/>
    <w:rsid w:val="007C48A1"/>
    <w:rsid w:val="007C4B3E"/>
    <w:rsid w:val="007D19B5"/>
    <w:rsid w:val="007D45E0"/>
    <w:rsid w:val="007D5E21"/>
    <w:rsid w:val="007D7684"/>
    <w:rsid w:val="00801DB0"/>
    <w:rsid w:val="00806E2B"/>
    <w:rsid w:val="0081379F"/>
    <w:rsid w:val="00823675"/>
    <w:rsid w:val="00825413"/>
    <w:rsid w:val="0083160E"/>
    <w:rsid w:val="00832EB0"/>
    <w:rsid w:val="0083592F"/>
    <w:rsid w:val="008431CB"/>
    <w:rsid w:val="00844FBA"/>
    <w:rsid w:val="00845EB0"/>
    <w:rsid w:val="008505F5"/>
    <w:rsid w:val="008524FA"/>
    <w:rsid w:val="008544BF"/>
    <w:rsid w:val="00862BA3"/>
    <w:rsid w:val="0087231D"/>
    <w:rsid w:val="00887133"/>
    <w:rsid w:val="00892916"/>
    <w:rsid w:val="00894635"/>
    <w:rsid w:val="00897613"/>
    <w:rsid w:val="008A030D"/>
    <w:rsid w:val="008B1A0C"/>
    <w:rsid w:val="008B5FDB"/>
    <w:rsid w:val="008B7CAE"/>
    <w:rsid w:val="008C05E4"/>
    <w:rsid w:val="008D6754"/>
    <w:rsid w:val="008E0107"/>
    <w:rsid w:val="008F0368"/>
    <w:rsid w:val="008F5BB1"/>
    <w:rsid w:val="008F7C1E"/>
    <w:rsid w:val="008F7C9E"/>
    <w:rsid w:val="00905A8B"/>
    <w:rsid w:val="009079CE"/>
    <w:rsid w:val="00907F73"/>
    <w:rsid w:val="00912387"/>
    <w:rsid w:val="009133C7"/>
    <w:rsid w:val="009137C3"/>
    <w:rsid w:val="00913B7A"/>
    <w:rsid w:val="00915B45"/>
    <w:rsid w:val="009234B8"/>
    <w:rsid w:val="00927332"/>
    <w:rsid w:val="00932044"/>
    <w:rsid w:val="00934693"/>
    <w:rsid w:val="009401F0"/>
    <w:rsid w:val="009446B0"/>
    <w:rsid w:val="00944CAD"/>
    <w:rsid w:val="009543C7"/>
    <w:rsid w:val="009616D0"/>
    <w:rsid w:val="009628A7"/>
    <w:rsid w:val="00963C3E"/>
    <w:rsid w:val="0097392A"/>
    <w:rsid w:val="009750D8"/>
    <w:rsid w:val="00991DE5"/>
    <w:rsid w:val="009A05F3"/>
    <w:rsid w:val="009B2E55"/>
    <w:rsid w:val="009D26B6"/>
    <w:rsid w:val="009D32C5"/>
    <w:rsid w:val="009D5A50"/>
    <w:rsid w:val="00A02E94"/>
    <w:rsid w:val="00A042F3"/>
    <w:rsid w:val="00A0548B"/>
    <w:rsid w:val="00A258CB"/>
    <w:rsid w:val="00A317B5"/>
    <w:rsid w:val="00A35B43"/>
    <w:rsid w:val="00A375C2"/>
    <w:rsid w:val="00A42854"/>
    <w:rsid w:val="00A44282"/>
    <w:rsid w:val="00A55720"/>
    <w:rsid w:val="00A56A02"/>
    <w:rsid w:val="00A63FEA"/>
    <w:rsid w:val="00A713F4"/>
    <w:rsid w:val="00A72465"/>
    <w:rsid w:val="00A819AD"/>
    <w:rsid w:val="00A9715A"/>
    <w:rsid w:val="00A973E1"/>
    <w:rsid w:val="00AA5DAD"/>
    <w:rsid w:val="00AC6EEC"/>
    <w:rsid w:val="00AD004F"/>
    <w:rsid w:val="00AF0CD5"/>
    <w:rsid w:val="00B03BAF"/>
    <w:rsid w:val="00B12D6F"/>
    <w:rsid w:val="00B267D4"/>
    <w:rsid w:val="00B34CE0"/>
    <w:rsid w:val="00B42A16"/>
    <w:rsid w:val="00B43594"/>
    <w:rsid w:val="00B50D4A"/>
    <w:rsid w:val="00B62CA4"/>
    <w:rsid w:val="00B76B53"/>
    <w:rsid w:val="00B86EE8"/>
    <w:rsid w:val="00B8700B"/>
    <w:rsid w:val="00B97571"/>
    <w:rsid w:val="00BA5257"/>
    <w:rsid w:val="00BA5C59"/>
    <w:rsid w:val="00BB24D6"/>
    <w:rsid w:val="00BC1C78"/>
    <w:rsid w:val="00BC3269"/>
    <w:rsid w:val="00BD4666"/>
    <w:rsid w:val="00BE6E6D"/>
    <w:rsid w:val="00BF5486"/>
    <w:rsid w:val="00C02C5B"/>
    <w:rsid w:val="00C12FB2"/>
    <w:rsid w:val="00C14598"/>
    <w:rsid w:val="00C20BCD"/>
    <w:rsid w:val="00C25A77"/>
    <w:rsid w:val="00C3016B"/>
    <w:rsid w:val="00C3390D"/>
    <w:rsid w:val="00C429BF"/>
    <w:rsid w:val="00C44422"/>
    <w:rsid w:val="00C473DD"/>
    <w:rsid w:val="00C6288C"/>
    <w:rsid w:val="00C705F6"/>
    <w:rsid w:val="00C708F2"/>
    <w:rsid w:val="00C73C97"/>
    <w:rsid w:val="00C74464"/>
    <w:rsid w:val="00C76081"/>
    <w:rsid w:val="00C81522"/>
    <w:rsid w:val="00C95403"/>
    <w:rsid w:val="00C974E8"/>
    <w:rsid w:val="00CA5CB3"/>
    <w:rsid w:val="00CB68E4"/>
    <w:rsid w:val="00CB71EA"/>
    <w:rsid w:val="00CC30D0"/>
    <w:rsid w:val="00CD3A79"/>
    <w:rsid w:val="00CD5541"/>
    <w:rsid w:val="00CE69F7"/>
    <w:rsid w:val="00CE72F3"/>
    <w:rsid w:val="00CF61A6"/>
    <w:rsid w:val="00D02E37"/>
    <w:rsid w:val="00D063C4"/>
    <w:rsid w:val="00D070AC"/>
    <w:rsid w:val="00D24192"/>
    <w:rsid w:val="00D417AD"/>
    <w:rsid w:val="00D437DD"/>
    <w:rsid w:val="00D651C4"/>
    <w:rsid w:val="00D70B43"/>
    <w:rsid w:val="00D91A3A"/>
    <w:rsid w:val="00DA76FC"/>
    <w:rsid w:val="00DB0F12"/>
    <w:rsid w:val="00DD3F06"/>
    <w:rsid w:val="00DF070D"/>
    <w:rsid w:val="00E117EB"/>
    <w:rsid w:val="00E16B90"/>
    <w:rsid w:val="00E202B9"/>
    <w:rsid w:val="00E26703"/>
    <w:rsid w:val="00E379A1"/>
    <w:rsid w:val="00E5093E"/>
    <w:rsid w:val="00E57D6B"/>
    <w:rsid w:val="00E8465A"/>
    <w:rsid w:val="00E86B86"/>
    <w:rsid w:val="00E86E3B"/>
    <w:rsid w:val="00E94E0C"/>
    <w:rsid w:val="00E96D6B"/>
    <w:rsid w:val="00EA261B"/>
    <w:rsid w:val="00EA2810"/>
    <w:rsid w:val="00EB024D"/>
    <w:rsid w:val="00EB1C55"/>
    <w:rsid w:val="00EB25A3"/>
    <w:rsid w:val="00EB38DA"/>
    <w:rsid w:val="00EB3ED3"/>
    <w:rsid w:val="00EB66AD"/>
    <w:rsid w:val="00EC26BC"/>
    <w:rsid w:val="00EC66B8"/>
    <w:rsid w:val="00ED35E7"/>
    <w:rsid w:val="00ED7BF5"/>
    <w:rsid w:val="00EE3C26"/>
    <w:rsid w:val="00EF4830"/>
    <w:rsid w:val="00F261B1"/>
    <w:rsid w:val="00F273DA"/>
    <w:rsid w:val="00F46E9E"/>
    <w:rsid w:val="00F50516"/>
    <w:rsid w:val="00F5131C"/>
    <w:rsid w:val="00F5682A"/>
    <w:rsid w:val="00F575B6"/>
    <w:rsid w:val="00F57DD7"/>
    <w:rsid w:val="00F8059E"/>
    <w:rsid w:val="00F8122D"/>
    <w:rsid w:val="00F87B85"/>
    <w:rsid w:val="00F94B94"/>
    <w:rsid w:val="00FB183E"/>
    <w:rsid w:val="00FB3C13"/>
    <w:rsid w:val="00FC2372"/>
    <w:rsid w:val="00FC2A8D"/>
    <w:rsid w:val="00FC4267"/>
    <w:rsid w:val="00FE104D"/>
    <w:rsid w:val="00FF5407"/>
    <w:rsid w:val="17B2A3FB"/>
    <w:rsid w:val="328F4532"/>
    <w:rsid w:val="33ABEA27"/>
    <w:rsid w:val="35807D20"/>
    <w:rsid w:val="40500029"/>
    <w:rsid w:val="44604482"/>
    <w:rsid w:val="52A2CB9E"/>
    <w:rsid w:val="63A04023"/>
    <w:rsid w:val="7F18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B1E59"/>
  <w15:chartTrackingRefBased/>
  <w15:docId w15:val="{15CC0827-BC0D-46D5-9012-9CAC9933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59B"/>
  </w:style>
  <w:style w:type="paragraph" w:styleId="Heading1">
    <w:name w:val="heading 1"/>
    <w:basedOn w:val="Normal"/>
    <w:next w:val="Normal"/>
    <w:link w:val="Heading1Char"/>
    <w:uiPriority w:val="9"/>
    <w:qFormat/>
    <w:rsid w:val="004A01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4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54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75B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5C475B"/>
  </w:style>
  <w:style w:type="character" w:styleId="Hyperlink">
    <w:name w:val="Hyperlink"/>
    <w:basedOn w:val="DefaultParagraphFont"/>
    <w:uiPriority w:val="99"/>
    <w:unhideWhenUsed/>
    <w:rsid w:val="005C475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C475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C475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5159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2B6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F54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5486"/>
    <w:rPr>
      <w:rFonts w:asciiTheme="majorHAnsi" w:eastAsiaTheme="majorEastAsia" w:hAnsiTheme="majorHAnsi" w:cstheme="majorBidi"/>
      <w:color w:val="1F3763" w:themeColor="accent1" w:themeShade="7F"/>
    </w:rPr>
  </w:style>
  <w:style w:type="table" w:styleId="GridTable1Light">
    <w:name w:val="Grid Table 1 Light"/>
    <w:basedOn w:val="TableNormal"/>
    <w:uiPriority w:val="46"/>
    <w:rsid w:val="00BF5486"/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934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A0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4304F"/>
  </w:style>
  <w:style w:type="character" w:styleId="CommentReference">
    <w:name w:val="annotation reference"/>
    <w:basedOn w:val="DefaultParagraphFont"/>
    <w:uiPriority w:val="99"/>
    <w:semiHidden/>
    <w:unhideWhenUsed/>
    <w:rsid w:val="00831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6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6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60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23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352"/>
  </w:style>
  <w:style w:type="paragraph" w:styleId="Footer">
    <w:name w:val="footer"/>
    <w:basedOn w:val="Normal"/>
    <w:link w:val="FooterChar"/>
    <w:uiPriority w:val="99"/>
    <w:unhideWhenUsed/>
    <w:rsid w:val="007623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352"/>
  </w:style>
  <w:style w:type="character" w:styleId="PageNumber">
    <w:name w:val="page number"/>
    <w:basedOn w:val="DefaultParagraphFont"/>
    <w:uiPriority w:val="99"/>
    <w:semiHidden/>
    <w:unhideWhenUsed/>
    <w:rsid w:val="00D7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9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4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0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story21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1D8BD-9C4A-412E-AEA4-FB70C739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Miller, Brenna C</cp:lastModifiedBy>
  <cp:revision>6</cp:revision>
  <dcterms:created xsi:type="dcterms:W3CDTF">2025-10-17T17:37:00Z</dcterms:created>
  <dcterms:modified xsi:type="dcterms:W3CDTF">2026-03-08T03:06:00Z</dcterms:modified>
  <cp:category/>
</cp:coreProperties>
</file>