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C348" w14:textId="0E6CD814" w:rsidR="00652215" w:rsidRPr="00EA0BE3" w:rsidRDefault="00652215" w:rsidP="00652215">
      <w:pPr>
        <w:jc w:val="center"/>
        <w:rPr>
          <w:rFonts w:ascii="Aptos" w:hAnsi="Aptos"/>
          <w:b/>
          <w:bCs/>
          <w:sz w:val="40"/>
          <w:szCs w:val="40"/>
        </w:rPr>
      </w:pPr>
      <w:r w:rsidRPr="00EA0BE3">
        <w:rPr>
          <w:rFonts w:ascii="Aptos" w:hAnsi="Aptos"/>
          <w:b/>
          <w:bCs/>
          <w:sz w:val="40"/>
          <w:szCs w:val="40"/>
        </w:rPr>
        <w:t xml:space="preserve">The Black Death: The Medieval Plague Pandemic </w:t>
      </w:r>
      <w:r w:rsidR="008F5995" w:rsidRPr="00EA0BE3">
        <w:rPr>
          <w:rFonts w:ascii="Aptos" w:hAnsi="Aptos"/>
          <w:b/>
          <w:bCs/>
          <w:sz w:val="40"/>
          <w:szCs w:val="40"/>
        </w:rPr>
        <w:t>T</w:t>
      </w:r>
      <w:r w:rsidRPr="00EA0BE3">
        <w:rPr>
          <w:rFonts w:ascii="Aptos" w:hAnsi="Aptos"/>
          <w:b/>
          <w:bCs/>
          <w:sz w:val="40"/>
          <w:szCs w:val="40"/>
        </w:rPr>
        <w:t>hrough the Eyes of Ibn Battuta</w:t>
      </w:r>
    </w:p>
    <w:p w14:paraId="46AA9F6E" w14:textId="7EEF2C39" w:rsidR="00652215" w:rsidRPr="00EA0BE3" w:rsidRDefault="00441368" w:rsidP="00EA0BE3">
      <w:pPr>
        <w:pStyle w:val="ListParagraph"/>
        <w:ind w:left="520"/>
        <w:jc w:val="center"/>
        <w:rPr>
          <w:rFonts w:ascii="Aptos" w:hAnsi="Aptos"/>
          <w:sz w:val="32"/>
          <w:szCs w:val="32"/>
        </w:rPr>
      </w:pPr>
      <w:r w:rsidRPr="00EA0BE3">
        <w:rPr>
          <w:rFonts w:ascii="Aptos" w:hAnsi="Aptos"/>
          <w:sz w:val="32"/>
          <w:szCs w:val="32"/>
        </w:rPr>
        <w:t>0.0 – Module Lesson Plan</w:t>
      </w:r>
    </w:p>
    <w:p w14:paraId="7FEA115B" w14:textId="77777777" w:rsidR="00652215" w:rsidRPr="00441368" w:rsidRDefault="00652215" w:rsidP="00652215">
      <w:pPr>
        <w:jc w:val="center"/>
      </w:pPr>
    </w:p>
    <w:p w14:paraId="0ED55E83" w14:textId="77777777" w:rsidR="00EA0BE3" w:rsidRDefault="00EA0BE3" w:rsidP="00EA0BE3">
      <w:pPr>
        <w:pBdr>
          <w:top w:val="single" w:sz="4" w:space="1" w:color="auto"/>
        </w:pBdr>
      </w:pPr>
    </w:p>
    <w:p w14:paraId="299ED31A" w14:textId="0D480B28" w:rsidR="00441368" w:rsidRPr="00EA0BE3" w:rsidRDefault="00441368" w:rsidP="00EA0BE3">
      <w:pPr>
        <w:pBdr>
          <w:top w:val="single" w:sz="4" w:space="1" w:color="auto"/>
        </w:pBdr>
        <w:rPr>
          <w:rFonts w:ascii="Calibri" w:hAnsi="Calibri" w:cs="Calibri"/>
        </w:rPr>
      </w:pPr>
      <w:r w:rsidRPr="00EA0BE3">
        <w:rPr>
          <w:rFonts w:ascii="Calibri" w:hAnsi="Calibri" w:cs="Calibri"/>
        </w:rPr>
        <w:t>This module is part of the History for the 21</w:t>
      </w:r>
      <w:r w:rsidRPr="00EA0BE3">
        <w:rPr>
          <w:rFonts w:ascii="Calibri" w:hAnsi="Calibri" w:cs="Calibri"/>
          <w:vertAlign w:val="superscript"/>
        </w:rPr>
        <w:t>st</w:t>
      </w:r>
      <w:r w:rsidRPr="00EA0BE3">
        <w:rPr>
          <w:rFonts w:ascii="Calibri" w:hAnsi="Calibri" w:cs="Calibri"/>
        </w:rPr>
        <w:t xml:space="preserve"> Century project (H/21). History for the 21</w:t>
      </w:r>
      <w:r w:rsidRPr="00EA0BE3">
        <w:rPr>
          <w:rFonts w:ascii="Calibri" w:hAnsi="Calibri" w:cs="Calibri"/>
          <w:vertAlign w:val="superscript"/>
        </w:rPr>
        <w:t>st</w:t>
      </w:r>
      <w:r w:rsidRPr="00EA0BE3">
        <w:rPr>
          <w:rFonts w:ascii="Calibri" w:hAnsi="Calibri" w:cs="Calibri"/>
        </w:rPr>
        <w:t xml:space="preserve"> Century is a collaborative project designed to serve students in introductory college history courses and their instructors. Together we build, assess, and progressively improve free, online, educative, enquiry-based curriculum. You can find out more about H/21 by visiting </w:t>
      </w:r>
      <w:hyperlink r:id="rId7" w:history="1">
        <w:r w:rsidRPr="00EA0BE3">
          <w:rPr>
            <w:rStyle w:val="Hyperlink"/>
            <w:rFonts w:ascii="Calibri" w:hAnsi="Calibri" w:cs="Calibri"/>
          </w:rPr>
          <w:t>https://www.history21.com/</w:t>
        </w:r>
      </w:hyperlink>
      <w:r w:rsidRPr="00EA0BE3">
        <w:rPr>
          <w:rFonts w:ascii="Calibri" w:hAnsi="Calibri" w:cs="Calibri"/>
        </w:rPr>
        <w:t>.</w:t>
      </w:r>
    </w:p>
    <w:p w14:paraId="09C6A1CB" w14:textId="77777777" w:rsidR="00652215" w:rsidRPr="00EA0BE3" w:rsidRDefault="00652215">
      <w:pPr>
        <w:rPr>
          <w:rFonts w:ascii="Calibri" w:hAnsi="Calibri" w:cs="Calibri"/>
        </w:rPr>
      </w:pPr>
    </w:p>
    <w:p w14:paraId="772AB404" w14:textId="149B8C44" w:rsidR="00742BCF" w:rsidRPr="00EA0BE3" w:rsidRDefault="00652215">
      <w:pPr>
        <w:rPr>
          <w:rFonts w:ascii="Calibri" w:hAnsi="Calibri" w:cs="Calibri"/>
          <w:b/>
          <w:bCs/>
        </w:rPr>
      </w:pPr>
      <w:r w:rsidRPr="00EA0BE3">
        <w:rPr>
          <w:rFonts w:ascii="Calibri" w:hAnsi="Calibri" w:cs="Calibri"/>
          <w:b/>
          <w:bCs/>
        </w:rPr>
        <w:t xml:space="preserve">Module </w:t>
      </w:r>
      <w:r w:rsidR="00EA0BE3">
        <w:rPr>
          <w:rFonts w:ascii="Calibri" w:hAnsi="Calibri" w:cs="Calibri"/>
          <w:b/>
          <w:bCs/>
        </w:rPr>
        <w:t>O</w:t>
      </w:r>
      <w:r w:rsidRPr="00EA0BE3">
        <w:rPr>
          <w:rFonts w:ascii="Calibri" w:hAnsi="Calibri" w:cs="Calibri"/>
          <w:b/>
          <w:bCs/>
        </w:rPr>
        <w:t>verview</w:t>
      </w:r>
    </w:p>
    <w:p w14:paraId="250C73D1" w14:textId="77777777" w:rsidR="006D48D5" w:rsidRPr="00EA0BE3" w:rsidRDefault="006D48D5">
      <w:pPr>
        <w:rPr>
          <w:rFonts w:ascii="Calibri" w:hAnsi="Calibri" w:cs="Calibri"/>
        </w:rPr>
      </w:pPr>
    </w:p>
    <w:p w14:paraId="32C0A20E" w14:textId="34A224A0" w:rsidR="00412C9D" w:rsidRPr="00EA0BE3" w:rsidRDefault="006D48D5">
      <w:pPr>
        <w:rPr>
          <w:rFonts w:ascii="Calibri" w:hAnsi="Calibri" w:cs="Calibri"/>
        </w:rPr>
      </w:pPr>
      <w:r w:rsidRPr="00EA0BE3">
        <w:rPr>
          <w:rFonts w:ascii="Calibri" w:hAnsi="Calibri" w:cs="Calibri"/>
        </w:rPr>
        <w:t xml:space="preserve">This module explores </w:t>
      </w:r>
      <w:r w:rsidR="00412C9D" w:rsidRPr="00EA0BE3">
        <w:rPr>
          <w:rFonts w:ascii="Calibri" w:hAnsi="Calibri" w:cs="Calibri"/>
        </w:rPr>
        <w:t>the evidence for what is regarded as the largest, or certainly the most severe, pandemic in human history</w:t>
      </w:r>
      <w:r w:rsidR="00115591" w:rsidRPr="00EA0BE3">
        <w:rPr>
          <w:rFonts w:ascii="Calibri" w:hAnsi="Calibri" w:cs="Calibri"/>
        </w:rPr>
        <w:t>: the Black Death</w:t>
      </w:r>
      <w:r w:rsidR="00412C9D" w:rsidRPr="00EA0BE3">
        <w:rPr>
          <w:rFonts w:ascii="Calibri" w:hAnsi="Calibri" w:cs="Calibri"/>
        </w:rPr>
        <w:t>. This was a plague pandemic that struck parts of Eurasia and Africa in the late Middle Ages. In some places, it killed anywhere between 40</w:t>
      </w:r>
      <w:r w:rsidR="009837AE" w:rsidRPr="00EA0BE3">
        <w:rPr>
          <w:rFonts w:ascii="Calibri" w:hAnsi="Calibri" w:cs="Calibri"/>
        </w:rPr>
        <w:t>-</w:t>
      </w:r>
      <w:r w:rsidR="00412C9D" w:rsidRPr="00EA0BE3">
        <w:rPr>
          <w:rFonts w:ascii="Calibri" w:hAnsi="Calibri" w:cs="Calibri"/>
        </w:rPr>
        <w:t xml:space="preserve">60% of the population. </w:t>
      </w:r>
      <w:r w:rsidR="00441368" w:rsidRPr="00EA0BE3">
        <w:rPr>
          <w:rFonts w:ascii="Calibri" w:hAnsi="Calibri" w:cs="Calibri"/>
        </w:rPr>
        <w:t>T</w:t>
      </w:r>
      <w:r w:rsidR="00412C9D" w:rsidRPr="00EA0BE3">
        <w:rPr>
          <w:rFonts w:ascii="Calibri" w:hAnsi="Calibri" w:cs="Calibri"/>
        </w:rPr>
        <w:t xml:space="preserve">he episode </w:t>
      </w:r>
      <w:r w:rsidR="004A15B4" w:rsidRPr="00EA0BE3">
        <w:rPr>
          <w:rFonts w:ascii="Calibri" w:hAnsi="Calibri" w:cs="Calibri"/>
        </w:rPr>
        <w:t xml:space="preserve">we </w:t>
      </w:r>
      <w:r w:rsidR="00412C9D" w:rsidRPr="00EA0BE3">
        <w:rPr>
          <w:rFonts w:ascii="Calibri" w:hAnsi="Calibri" w:cs="Calibri"/>
        </w:rPr>
        <w:t xml:space="preserve">call “the Black Death” that struck in the late 1340s, although </w:t>
      </w:r>
      <w:r w:rsidR="008D4626" w:rsidRPr="00EA0BE3">
        <w:rPr>
          <w:rFonts w:ascii="Calibri" w:hAnsi="Calibri" w:cs="Calibri"/>
        </w:rPr>
        <w:t xml:space="preserve">cataclysmically </w:t>
      </w:r>
      <w:r w:rsidR="00412C9D" w:rsidRPr="00EA0BE3">
        <w:rPr>
          <w:rFonts w:ascii="Calibri" w:hAnsi="Calibri" w:cs="Calibri"/>
        </w:rPr>
        <w:t>severe, was by no means unique. Rather, it was part of a new disease regime that “seeded” the disease of plague across wide regions. The Black Death was preceded by smaller regional outbreaks, starting in the 13th century, and it was followed by 4</w:t>
      </w:r>
      <w:r w:rsidR="00441368" w:rsidRPr="00EA0BE3">
        <w:rPr>
          <w:rFonts w:ascii="Calibri" w:hAnsi="Calibri" w:cs="Calibri"/>
        </w:rPr>
        <w:t>00-</w:t>
      </w:r>
      <w:r w:rsidR="00412C9D" w:rsidRPr="00EA0BE3">
        <w:rPr>
          <w:rFonts w:ascii="Calibri" w:hAnsi="Calibri" w:cs="Calibri"/>
        </w:rPr>
        <w:t>500 years of repeated plague outbreaks</w:t>
      </w:r>
      <w:r w:rsidR="00B96CD0" w:rsidRPr="00EA0BE3">
        <w:rPr>
          <w:rFonts w:ascii="Calibri" w:hAnsi="Calibri" w:cs="Calibri"/>
        </w:rPr>
        <w:t>, all of which (the evidence suggests) were caused by genetic descendants of the original 13th century strains</w:t>
      </w:r>
      <w:r w:rsidR="004A15B4" w:rsidRPr="00EA0BE3">
        <w:rPr>
          <w:rFonts w:ascii="Calibri" w:hAnsi="Calibri" w:cs="Calibri"/>
        </w:rPr>
        <w:t xml:space="preserve"> that emerged from the so-called “Big Bang” of plague proliferation</w:t>
      </w:r>
      <w:r w:rsidR="00412C9D" w:rsidRPr="00EA0BE3">
        <w:rPr>
          <w:rFonts w:ascii="Calibri" w:hAnsi="Calibri" w:cs="Calibri"/>
        </w:rPr>
        <w:t xml:space="preserve">. This larger period is known as the Second Plague Pandemic, and explaining its scope and its causes is </w:t>
      </w:r>
      <w:r w:rsidR="009837AE" w:rsidRPr="00EA0BE3">
        <w:rPr>
          <w:rFonts w:ascii="Calibri" w:hAnsi="Calibri" w:cs="Calibri"/>
        </w:rPr>
        <w:t xml:space="preserve">currently </w:t>
      </w:r>
      <w:r w:rsidR="00412C9D" w:rsidRPr="00EA0BE3">
        <w:rPr>
          <w:rFonts w:ascii="Calibri" w:hAnsi="Calibri" w:cs="Calibri"/>
        </w:rPr>
        <w:t>one of the major tasks</w:t>
      </w:r>
      <w:r w:rsidR="009837AE" w:rsidRPr="00EA0BE3">
        <w:rPr>
          <w:rFonts w:ascii="Calibri" w:hAnsi="Calibri" w:cs="Calibri"/>
        </w:rPr>
        <w:t xml:space="preserve"> </w:t>
      </w:r>
      <w:r w:rsidR="00FF5873" w:rsidRPr="00EA0BE3">
        <w:rPr>
          <w:rFonts w:ascii="Calibri" w:hAnsi="Calibri" w:cs="Calibri"/>
        </w:rPr>
        <w:t>for those working in the</w:t>
      </w:r>
      <w:r w:rsidR="00412C9D" w:rsidRPr="00EA0BE3">
        <w:rPr>
          <w:rFonts w:ascii="Calibri" w:hAnsi="Calibri" w:cs="Calibri"/>
        </w:rPr>
        <w:t xml:space="preserve"> History of Medicine.</w:t>
      </w:r>
    </w:p>
    <w:p w14:paraId="14F38253" w14:textId="77777777" w:rsidR="00412C9D" w:rsidRPr="00EA0BE3" w:rsidRDefault="00412C9D">
      <w:pPr>
        <w:rPr>
          <w:rFonts w:ascii="Calibri" w:hAnsi="Calibri" w:cs="Calibri"/>
        </w:rPr>
      </w:pPr>
    </w:p>
    <w:p w14:paraId="0A6DC80E" w14:textId="39D4F2BA" w:rsidR="00115591" w:rsidRPr="00EA0BE3" w:rsidRDefault="006D48D5">
      <w:pPr>
        <w:rPr>
          <w:rFonts w:ascii="Calibri" w:hAnsi="Calibri" w:cs="Calibri"/>
        </w:rPr>
      </w:pPr>
      <w:r w:rsidRPr="00EA0BE3">
        <w:rPr>
          <w:rFonts w:ascii="Calibri" w:hAnsi="Calibri" w:cs="Calibri"/>
        </w:rPr>
        <w:t xml:space="preserve">Through four </w:t>
      </w:r>
      <w:r w:rsidR="007C6581" w:rsidRPr="00EA0BE3">
        <w:rPr>
          <w:rFonts w:ascii="Calibri" w:hAnsi="Calibri" w:cs="Calibri"/>
        </w:rPr>
        <w:t>(</w:t>
      </w:r>
      <w:r w:rsidR="00315B08" w:rsidRPr="00EA0BE3">
        <w:rPr>
          <w:rFonts w:ascii="Calibri" w:hAnsi="Calibri" w:cs="Calibri"/>
        </w:rPr>
        <w:t>or</w:t>
      </w:r>
      <w:r w:rsidRPr="00EA0BE3">
        <w:rPr>
          <w:rFonts w:ascii="Calibri" w:hAnsi="Calibri" w:cs="Calibri"/>
        </w:rPr>
        <w:t xml:space="preserve"> six</w:t>
      </w:r>
      <w:r w:rsidR="007C6581" w:rsidRPr="00EA0BE3">
        <w:rPr>
          <w:rFonts w:ascii="Calibri" w:hAnsi="Calibri" w:cs="Calibri"/>
        </w:rPr>
        <w:t>)</w:t>
      </w:r>
      <w:r w:rsidRPr="00EA0BE3">
        <w:rPr>
          <w:rFonts w:ascii="Calibri" w:hAnsi="Calibri" w:cs="Calibri"/>
        </w:rPr>
        <w:t xml:space="preserve"> class meetings,</w:t>
      </w:r>
      <w:r w:rsidR="00315B08" w:rsidRPr="00EA0BE3">
        <w:rPr>
          <w:rFonts w:ascii="Calibri" w:hAnsi="Calibri" w:cs="Calibri"/>
        </w:rPr>
        <w:t xml:space="preserve"> in conjunction with specially prepared advance readings,</w:t>
      </w:r>
      <w:r w:rsidRPr="00EA0BE3">
        <w:rPr>
          <w:rFonts w:ascii="Calibri" w:hAnsi="Calibri" w:cs="Calibri"/>
        </w:rPr>
        <w:t xml:space="preserve"> th</w:t>
      </w:r>
      <w:r w:rsidR="00412C9D" w:rsidRPr="00EA0BE3">
        <w:rPr>
          <w:rFonts w:ascii="Calibri" w:hAnsi="Calibri" w:cs="Calibri"/>
        </w:rPr>
        <w:t>is</w:t>
      </w:r>
      <w:r w:rsidRPr="00EA0BE3">
        <w:rPr>
          <w:rFonts w:ascii="Calibri" w:hAnsi="Calibri" w:cs="Calibri"/>
        </w:rPr>
        <w:t xml:space="preserve"> module investigates how</w:t>
      </w:r>
      <w:r w:rsidR="000628C8" w:rsidRPr="00EA0BE3">
        <w:rPr>
          <w:rFonts w:ascii="Calibri" w:hAnsi="Calibri" w:cs="Calibri"/>
        </w:rPr>
        <w:t xml:space="preserve"> </w:t>
      </w:r>
      <w:r w:rsidR="00696F22" w:rsidRPr="00EA0BE3">
        <w:rPr>
          <w:rFonts w:ascii="Calibri" w:hAnsi="Calibri" w:cs="Calibri"/>
        </w:rPr>
        <w:t xml:space="preserve">historians now understand </w:t>
      </w:r>
      <w:r w:rsidR="008D4626" w:rsidRPr="00EA0BE3">
        <w:rPr>
          <w:rFonts w:ascii="Calibri" w:hAnsi="Calibri" w:cs="Calibri"/>
        </w:rPr>
        <w:t xml:space="preserve">the Second Plague Pandemic </w:t>
      </w:r>
      <w:proofErr w:type="gramStart"/>
      <w:r w:rsidR="00696F22" w:rsidRPr="00EA0BE3">
        <w:rPr>
          <w:rFonts w:ascii="Calibri" w:hAnsi="Calibri" w:cs="Calibri"/>
        </w:rPr>
        <w:t>in regard to</w:t>
      </w:r>
      <w:proofErr w:type="gramEnd"/>
      <w:r w:rsidR="00696F22" w:rsidRPr="00EA0BE3">
        <w:rPr>
          <w:rFonts w:ascii="Calibri" w:hAnsi="Calibri" w:cs="Calibri"/>
        </w:rPr>
        <w:t xml:space="preserve"> its biological cause, and the larger environmental and cultural circumstances that made it happen. M</w:t>
      </w:r>
      <w:r w:rsidR="000628C8" w:rsidRPr="00EA0BE3">
        <w:rPr>
          <w:rFonts w:ascii="Calibri" w:hAnsi="Calibri" w:cs="Calibri"/>
        </w:rPr>
        <w:t xml:space="preserve">odern scientific techniques have been able to confirm that a bacterium, called </w:t>
      </w:r>
      <w:r w:rsidR="000628C8" w:rsidRPr="00EA0BE3">
        <w:rPr>
          <w:rFonts w:ascii="Calibri" w:hAnsi="Calibri" w:cs="Calibri"/>
          <w:i/>
          <w:iCs/>
        </w:rPr>
        <w:t>Yersinia pestis</w:t>
      </w:r>
      <w:r w:rsidR="000628C8" w:rsidRPr="00EA0BE3">
        <w:rPr>
          <w:rFonts w:ascii="Calibri" w:hAnsi="Calibri" w:cs="Calibri"/>
        </w:rPr>
        <w:t xml:space="preserve"> can be identified as the microbial cause of the pandemic.</w:t>
      </w:r>
      <w:r w:rsidR="00FF5873" w:rsidRPr="00EA0BE3">
        <w:rPr>
          <w:rFonts w:ascii="Calibri" w:hAnsi="Calibri" w:cs="Calibri"/>
        </w:rPr>
        <w:t xml:space="preserve"> W</w:t>
      </w:r>
      <w:r w:rsidR="00696F22" w:rsidRPr="00EA0BE3">
        <w:rPr>
          <w:rFonts w:ascii="Calibri" w:hAnsi="Calibri" w:cs="Calibri"/>
        </w:rPr>
        <w:t>hat allows a single-celled microbe to take over nearly half the planet?</w:t>
      </w:r>
      <w:r w:rsidRPr="00EA0BE3">
        <w:rPr>
          <w:rFonts w:ascii="Calibri" w:hAnsi="Calibri" w:cs="Calibri"/>
        </w:rPr>
        <w:t xml:space="preserve"> </w:t>
      </w:r>
      <w:r w:rsidR="009E4520" w:rsidRPr="00EA0BE3">
        <w:rPr>
          <w:rFonts w:ascii="Calibri" w:hAnsi="Calibri" w:cs="Calibri"/>
        </w:rPr>
        <w:t>And how did the societies affected by this (to them) invisible threat react to the unthinkable calamity they were witnessing</w:t>
      </w:r>
      <w:r w:rsidR="00316A6F" w:rsidRPr="00EA0BE3">
        <w:rPr>
          <w:rFonts w:ascii="Calibri" w:hAnsi="Calibri" w:cs="Calibri"/>
        </w:rPr>
        <w:t xml:space="preserve"> as they saw the massive toll of periodic outbreaks</w:t>
      </w:r>
      <w:r w:rsidR="009E4520" w:rsidRPr="00EA0BE3">
        <w:rPr>
          <w:rFonts w:ascii="Calibri" w:hAnsi="Calibri" w:cs="Calibri"/>
        </w:rPr>
        <w:t xml:space="preserve">? </w:t>
      </w:r>
    </w:p>
    <w:p w14:paraId="1742A2E0" w14:textId="77777777" w:rsidR="00115591" w:rsidRPr="00EA0BE3" w:rsidRDefault="00115591">
      <w:pPr>
        <w:rPr>
          <w:rFonts w:ascii="Calibri" w:hAnsi="Calibri" w:cs="Calibri"/>
        </w:rPr>
      </w:pPr>
    </w:p>
    <w:p w14:paraId="307E7F03" w14:textId="5CEACEA1" w:rsidR="00B01624" w:rsidRPr="00EA0BE3" w:rsidRDefault="00B01624">
      <w:pPr>
        <w:rPr>
          <w:rFonts w:ascii="Calibri" w:hAnsi="Calibri" w:cs="Calibri"/>
        </w:rPr>
      </w:pPr>
      <w:r w:rsidRPr="00EA0BE3">
        <w:rPr>
          <w:rFonts w:ascii="Calibri" w:hAnsi="Calibri" w:cs="Calibri"/>
        </w:rPr>
        <w:t xml:space="preserve">Looking at the late medieval pandemic from this double perspective—the seen and the </w:t>
      </w:r>
      <w:r w:rsidR="00023987" w:rsidRPr="00EA0BE3">
        <w:rPr>
          <w:rFonts w:ascii="Calibri" w:hAnsi="Calibri" w:cs="Calibri"/>
        </w:rPr>
        <w:t>un</w:t>
      </w:r>
      <w:r w:rsidRPr="00EA0BE3">
        <w:rPr>
          <w:rFonts w:ascii="Calibri" w:hAnsi="Calibri" w:cs="Calibri"/>
        </w:rPr>
        <w:t xml:space="preserve">seen—informs our choice of the Moroccan </w:t>
      </w:r>
      <w:r w:rsidR="0077629E" w:rsidRPr="00EA0BE3">
        <w:rPr>
          <w:rFonts w:ascii="Calibri" w:hAnsi="Calibri" w:cs="Calibri"/>
        </w:rPr>
        <w:t>traveler</w:t>
      </w:r>
      <w:r w:rsidRPr="00EA0BE3">
        <w:rPr>
          <w:rFonts w:ascii="Calibri" w:hAnsi="Calibri" w:cs="Calibri"/>
        </w:rPr>
        <w:t>, Ibn Battuta (</w:t>
      </w:r>
      <w:r w:rsidR="004400C2" w:rsidRPr="00EA0BE3">
        <w:rPr>
          <w:rFonts w:ascii="Calibri" w:hAnsi="Calibri" w:cs="Calibri"/>
        </w:rPr>
        <w:t>b. 1304, d. 1368/1369</w:t>
      </w:r>
      <w:r w:rsidRPr="00EA0BE3">
        <w:rPr>
          <w:rFonts w:ascii="Calibri" w:hAnsi="Calibri" w:cs="Calibri"/>
        </w:rPr>
        <w:t xml:space="preserve">), as our guide. Ibn Battuta was perhaps the most widely traveled individual of his age. </w:t>
      </w:r>
      <w:r w:rsidR="00FF5873" w:rsidRPr="00EA0BE3">
        <w:rPr>
          <w:rFonts w:ascii="Calibri" w:hAnsi="Calibri" w:cs="Calibri"/>
        </w:rPr>
        <w:t>H</w:t>
      </w:r>
      <w:r w:rsidRPr="00EA0BE3">
        <w:rPr>
          <w:rFonts w:ascii="Calibri" w:hAnsi="Calibri" w:cs="Calibri"/>
        </w:rPr>
        <w:t>e was traveling right at the time of the Black Death. By comparing what he saw and reported against the “map” of the pandemic as we can now reconstruct it, we begin to learn why plague—which is really a rodent disease that only intermittently affects humans—was such an insidiou</w:t>
      </w:r>
      <w:r w:rsidR="00FF5873" w:rsidRPr="00EA0BE3">
        <w:rPr>
          <w:rFonts w:ascii="Calibri" w:hAnsi="Calibri" w:cs="Calibri"/>
        </w:rPr>
        <w:t xml:space="preserve">s and </w:t>
      </w:r>
      <w:r w:rsidRPr="00EA0BE3">
        <w:rPr>
          <w:rFonts w:ascii="Calibri" w:hAnsi="Calibri" w:cs="Calibri"/>
        </w:rPr>
        <w:t>lethal force in this period.</w:t>
      </w:r>
    </w:p>
    <w:p w14:paraId="20C66A9C" w14:textId="77777777" w:rsidR="00B01624" w:rsidRPr="00EA0BE3" w:rsidRDefault="00B01624">
      <w:pPr>
        <w:rPr>
          <w:rFonts w:ascii="Calibri" w:hAnsi="Calibri" w:cs="Calibri"/>
        </w:rPr>
      </w:pPr>
    </w:p>
    <w:p w14:paraId="0E6561C0" w14:textId="4AF00D8C" w:rsidR="00E663BA" w:rsidRPr="00EA0BE3" w:rsidRDefault="006D48D5">
      <w:pPr>
        <w:rPr>
          <w:rFonts w:ascii="Calibri" w:hAnsi="Calibri" w:cs="Calibri"/>
        </w:rPr>
      </w:pPr>
      <w:r w:rsidRPr="00EA0BE3">
        <w:rPr>
          <w:rFonts w:ascii="Calibri" w:hAnsi="Calibri" w:cs="Calibri"/>
        </w:rPr>
        <w:t xml:space="preserve">At the start of the module, </w:t>
      </w:r>
      <w:r w:rsidR="002A7EAB" w:rsidRPr="00EA0BE3">
        <w:rPr>
          <w:rFonts w:ascii="Calibri" w:hAnsi="Calibri" w:cs="Calibri"/>
        </w:rPr>
        <w:t xml:space="preserve">you </w:t>
      </w:r>
      <w:r w:rsidRPr="00EA0BE3">
        <w:rPr>
          <w:rFonts w:ascii="Calibri" w:hAnsi="Calibri" w:cs="Calibri"/>
        </w:rPr>
        <w:t xml:space="preserve">will be introduced </w:t>
      </w:r>
      <w:r w:rsidR="00D52D65" w:rsidRPr="00EA0BE3">
        <w:rPr>
          <w:rFonts w:ascii="Calibri" w:hAnsi="Calibri" w:cs="Calibri"/>
        </w:rPr>
        <w:t xml:space="preserve">not only to our “guide,” Ibn Battuta, but </w:t>
      </w:r>
      <w:r w:rsidR="00853114" w:rsidRPr="00EA0BE3">
        <w:rPr>
          <w:rFonts w:ascii="Calibri" w:hAnsi="Calibri" w:cs="Calibri"/>
        </w:rPr>
        <w:t xml:space="preserve">also </w:t>
      </w:r>
      <w:r w:rsidR="00D52D65" w:rsidRPr="00EA0BE3">
        <w:rPr>
          <w:rFonts w:ascii="Calibri" w:hAnsi="Calibri" w:cs="Calibri"/>
        </w:rPr>
        <w:t xml:space="preserve">to several key concepts that will help us </w:t>
      </w:r>
      <w:r w:rsidR="00D52D65" w:rsidRPr="00EA0BE3">
        <w:rPr>
          <w:rFonts w:ascii="Calibri" w:hAnsi="Calibri" w:cs="Calibri"/>
          <w:i/>
          <w:iCs/>
        </w:rPr>
        <w:t xml:space="preserve">think big </w:t>
      </w:r>
      <w:r w:rsidR="00C4687A" w:rsidRPr="00EA0BE3">
        <w:rPr>
          <w:rFonts w:ascii="Calibri" w:hAnsi="Calibri" w:cs="Calibri"/>
        </w:rPr>
        <w:t>like</w:t>
      </w:r>
      <w:r w:rsidR="00D52D65" w:rsidRPr="00EA0BE3">
        <w:rPr>
          <w:rFonts w:ascii="Calibri" w:hAnsi="Calibri" w:cs="Calibri"/>
        </w:rPr>
        <w:t xml:space="preserve"> any pandemic (by definition) forces us to do. (“Pandemic” literally means “all people,” </w:t>
      </w:r>
      <w:r w:rsidR="00D52D65" w:rsidRPr="00EA0BE3">
        <w:rPr>
          <w:rFonts w:ascii="Calibri" w:hAnsi="Calibri" w:cs="Calibri"/>
          <w:i/>
          <w:iCs/>
        </w:rPr>
        <w:t xml:space="preserve">pan + demos, </w:t>
      </w:r>
      <w:r w:rsidR="00D52D65" w:rsidRPr="00EA0BE3">
        <w:rPr>
          <w:rFonts w:ascii="Calibri" w:hAnsi="Calibri" w:cs="Calibri"/>
        </w:rPr>
        <w:t>an event that encompasses everyone at once)</w:t>
      </w:r>
      <w:r w:rsidR="00730599" w:rsidRPr="00EA0BE3">
        <w:rPr>
          <w:rFonts w:ascii="Calibri" w:hAnsi="Calibri" w:cs="Calibri"/>
        </w:rPr>
        <w:t>.</w:t>
      </w:r>
      <w:r w:rsidR="00D52D65" w:rsidRPr="00EA0BE3">
        <w:rPr>
          <w:rFonts w:ascii="Calibri" w:hAnsi="Calibri" w:cs="Calibri"/>
        </w:rPr>
        <w:t xml:space="preserve"> </w:t>
      </w:r>
      <w:r w:rsidR="008D4626" w:rsidRPr="00EA0BE3">
        <w:rPr>
          <w:rFonts w:ascii="Calibri" w:hAnsi="Calibri" w:cs="Calibri"/>
        </w:rPr>
        <w:t>The topic of the Black Death is unusual as a historical phenomenon because we are looking not only at what humans did, but also at what an invisible microbe—a bacterium—was able to do across a wide geographic expanse. Ou</w:t>
      </w:r>
      <w:r w:rsidR="00A56374" w:rsidRPr="00EA0BE3">
        <w:rPr>
          <w:rFonts w:ascii="Calibri" w:hAnsi="Calibri" w:cs="Calibri"/>
        </w:rPr>
        <w:t xml:space="preserve">r evidence </w:t>
      </w:r>
      <w:r w:rsidR="008D4626" w:rsidRPr="00EA0BE3">
        <w:rPr>
          <w:rFonts w:ascii="Calibri" w:hAnsi="Calibri" w:cs="Calibri"/>
        </w:rPr>
        <w:t>will therefore be not just written texts (describing events as human participants viewed them) but also material remains of the crisis</w:t>
      </w:r>
      <w:r w:rsidR="00A56374" w:rsidRPr="00EA0BE3">
        <w:rPr>
          <w:rFonts w:ascii="Calibri" w:hAnsi="Calibri" w:cs="Calibri"/>
        </w:rPr>
        <w:t>, both genetic and archeological</w:t>
      </w:r>
      <w:r w:rsidR="008D4626" w:rsidRPr="00EA0BE3">
        <w:rPr>
          <w:rFonts w:ascii="Calibri" w:hAnsi="Calibri" w:cs="Calibri"/>
        </w:rPr>
        <w:t xml:space="preserve">. </w:t>
      </w:r>
    </w:p>
    <w:p w14:paraId="5190CA50" w14:textId="77777777" w:rsidR="00E663BA" w:rsidRPr="00EA0BE3" w:rsidRDefault="00E663BA">
      <w:pPr>
        <w:rPr>
          <w:rFonts w:ascii="Calibri" w:hAnsi="Calibri" w:cs="Calibri"/>
        </w:rPr>
      </w:pPr>
    </w:p>
    <w:p w14:paraId="7EC44555" w14:textId="5C0E8B8C" w:rsidR="00ED6D73" w:rsidRPr="00EA0BE3" w:rsidRDefault="00C4687A">
      <w:pPr>
        <w:rPr>
          <w:rFonts w:ascii="Calibri" w:hAnsi="Calibri" w:cs="Calibri"/>
        </w:rPr>
      </w:pPr>
      <w:r w:rsidRPr="00EA0BE3">
        <w:rPr>
          <w:rFonts w:ascii="Calibri" w:hAnsi="Calibri" w:cs="Calibri"/>
        </w:rPr>
        <w:t>We can think of plague’s biology as its “personality”: it likes certain environments</w:t>
      </w:r>
      <w:r w:rsidR="009837AE" w:rsidRPr="00EA0BE3">
        <w:rPr>
          <w:rFonts w:ascii="Calibri" w:hAnsi="Calibri" w:cs="Calibri"/>
        </w:rPr>
        <w:t>;</w:t>
      </w:r>
      <w:r w:rsidRPr="00EA0BE3">
        <w:rPr>
          <w:rFonts w:ascii="Calibri" w:hAnsi="Calibri" w:cs="Calibri"/>
        </w:rPr>
        <w:t xml:space="preserve"> it behaves in certain ways. From that microscopic level, </w:t>
      </w:r>
      <w:r w:rsidR="0050617F" w:rsidRPr="00EA0BE3">
        <w:rPr>
          <w:rFonts w:ascii="Calibri" w:hAnsi="Calibri" w:cs="Calibri"/>
        </w:rPr>
        <w:t xml:space="preserve">we’ll move up to </w:t>
      </w:r>
      <w:r w:rsidR="00D52D65" w:rsidRPr="00EA0BE3">
        <w:rPr>
          <w:rFonts w:ascii="Calibri" w:hAnsi="Calibri" w:cs="Calibri"/>
        </w:rPr>
        <w:t xml:space="preserve">the field of global history. </w:t>
      </w:r>
      <w:r w:rsidR="0050617F" w:rsidRPr="00EA0BE3">
        <w:rPr>
          <w:rFonts w:ascii="Calibri" w:hAnsi="Calibri" w:cs="Calibri"/>
        </w:rPr>
        <w:t xml:space="preserve">Here, our central concept will be </w:t>
      </w:r>
      <w:r w:rsidR="00D52D65" w:rsidRPr="00EA0BE3">
        <w:rPr>
          <w:rFonts w:ascii="Calibri" w:hAnsi="Calibri" w:cs="Calibri"/>
        </w:rPr>
        <w:t>“</w:t>
      </w:r>
      <w:r w:rsidR="0050617F" w:rsidRPr="00EA0BE3">
        <w:rPr>
          <w:rFonts w:ascii="Calibri" w:hAnsi="Calibri" w:cs="Calibri"/>
        </w:rPr>
        <w:t>t</w:t>
      </w:r>
      <w:r w:rsidR="00D52D65" w:rsidRPr="00EA0BE3">
        <w:rPr>
          <w:rFonts w:ascii="Calibri" w:hAnsi="Calibri" w:cs="Calibri"/>
        </w:rPr>
        <w:t>hinking at scale</w:t>
      </w:r>
      <w:r w:rsidR="0050617F" w:rsidRPr="00EA0BE3">
        <w:rPr>
          <w:rFonts w:ascii="Calibri" w:hAnsi="Calibri" w:cs="Calibri"/>
        </w:rPr>
        <w:t>.</w:t>
      </w:r>
      <w:r w:rsidR="00D52D65" w:rsidRPr="00EA0BE3">
        <w:rPr>
          <w:rFonts w:ascii="Calibri" w:hAnsi="Calibri" w:cs="Calibri"/>
        </w:rPr>
        <w:t>”</w:t>
      </w:r>
      <w:r w:rsidR="0050617F" w:rsidRPr="00EA0BE3">
        <w:rPr>
          <w:rFonts w:ascii="Calibri" w:hAnsi="Calibri" w:cs="Calibri"/>
        </w:rPr>
        <w:t xml:space="preserve"> “Thinking at scale”</w:t>
      </w:r>
      <w:r w:rsidR="00D52D65" w:rsidRPr="00EA0BE3">
        <w:rPr>
          <w:rFonts w:ascii="Calibri" w:hAnsi="Calibri" w:cs="Calibri"/>
        </w:rPr>
        <w:t xml:space="preserve"> means that we learn how to approach different questions at the “scale” </w:t>
      </w:r>
      <w:r w:rsidR="00853114" w:rsidRPr="00EA0BE3">
        <w:rPr>
          <w:rFonts w:ascii="Calibri" w:hAnsi="Calibri" w:cs="Calibri"/>
        </w:rPr>
        <w:t xml:space="preserve">and with the methods </w:t>
      </w:r>
      <w:r w:rsidR="00D52D65" w:rsidRPr="00EA0BE3">
        <w:rPr>
          <w:rFonts w:ascii="Calibri" w:hAnsi="Calibri" w:cs="Calibri"/>
        </w:rPr>
        <w:t xml:space="preserve">they are best suited for. </w:t>
      </w:r>
      <w:r w:rsidR="00853114" w:rsidRPr="00EA0BE3">
        <w:rPr>
          <w:rFonts w:ascii="Calibri" w:hAnsi="Calibri" w:cs="Calibri"/>
        </w:rPr>
        <w:t xml:space="preserve">For the human experience, </w:t>
      </w:r>
      <w:r w:rsidR="00BA7A7E" w:rsidRPr="00EA0BE3">
        <w:rPr>
          <w:rFonts w:ascii="Calibri" w:hAnsi="Calibri" w:cs="Calibri"/>
        </w:rPr>
        <w:t>written</w:t>
      </w:r>
      <w:r w:rsidR="00853114" w:rsidRPr="00EA0BE3">
        <w:rPr>
          <w:rFonts w:ascii="Calibri" w:hAnsi="Calibri" w:cs="Calibri"/>
        </w:rPr>
        <w:t xml:space="preserve"> records </w:t>
      </w:r>
      <w:r w:rsidR="00BA7A7E" w:rsidRPr="00EA0BE3">
        <w:rPr>
          <w:rFonts w:ascii="Calibri" w:hAnsi="Calibri" w:cs="Calibri"/>
        </w:rPr>
        <w:t xml:space="preserve">produced during the time we are studying </w:t>
      </w:r>
      <w:r w:rsidR="00853114" w:rsidRPr="00EA0BE3">
        <w:rPr>
          <w:rFonts w:ascii="Calibri" w:hAnsi="Calibri" w:cs="Calibri"/>
        </w:rPr>
        <w:t xml:space="preserve">are our best, most immediate source. </w:t>
      </w:r>
      <w:r w:rsidR="00BA7A7E" w:rsidRPr="00EA0BE3">
        <w:rPr>
          <w:rFonts w:ascii="Calibri" w:hAnsi="Calibri" w:cs="Calibri"/>
        </w:rPr>
        <w:t>F</w:t>
      </w:r>
      <w:r w:rsidR="00D52D65" w:rsidRPr="00EA0BE3">
        <w:rPr>
          <w:rFonts w:ascii="Calibri" w:hAnsi="Calibri" w:cs="Calibri"/>
        </w:rPr>
        <w:t xml:space="preserve">or microbes, we </w:t>
      </w:r>
      <w:proofErr w:type="gramStart"/>
      <w:r w:rsidR="00D52D65" w:rsidRPr="00EA0BE3">
        <w:rPr>
          <w:rFonts w:ascii="Calibri" w:hAnsi="Calibri" w:cs="Calibri"/>
        </w:rPr>
        <w:t>have to</w:t>
      </w:r>
      <w:proofErr w:type="gramEnd"/>
      <w:r w:rsidR="00D52D65" w:rsidRPr="00EA0BE3">
        <w:rPr>
          <w:rFonts w:ascii="Calibri" w:hAnsi="Calibri" w:cs="Calibri"/>
        </w:rPr>
        <w:t xml:space="preserve"> look at things from a microscopic level</w:t>
      </w:r>
      <w:r w:rsidR="00853114" w:rsidRPr="00EA0BE3">
        <w:rPr>
          <w:rFonts w:ascii="Calibri" w:hAnsi="Calibri" w:cs="Calibri"/>
        </w:rPr>
        <w:t>, and here we need the aid of the biological sciences</w:t>
      </w:r>
      <w:r w:rsidR="00D52D65" w:rsidRPr="00EA0BE3">
        <w:rPr>
          <w:rFonts w:ascii="Calibri" w:hAnsi="Calibri" w:cs="Calibri"/>
        </w:rPr>
        <w:t xml:space="preserve">. </w:t>
      </w:r>
      <w:r w:rsidR="00BA7A7E" w:rsidRPr="00EA0BE3">
        <w:rPr>
          <w:rFonts w:ascii="Calibri" w:hAnsi="Calibri" w:cs="Calibri"/>
        </w:rPr>
        <w:t xml:space="preserve">For </w:t>
      </w:r>
      <w:r w:rsidR="00DF5397" w:rsidRPr="00EA0BE3">
        <w:rPr>
          <w:rFonts w:ascii="Calibri" w:hAnsi="Calibri" w:cs="Calibri"/>
        </w:rPr>
        <w:t xml:space="preserve">material remains, we </w:t>
      </w:r>
      <w:proofErr w:type="gramStart"/>
      <w:r w:rsidR="00DF5397" w:rsidRPr="00EA0BE3">
        <w:rPr>
          <w:rFonts w:ascii="Calibri" w:hAnsi="Calibri" w:cs="Calibri"/>
        </w:rPr>
        <w:t>have to</w:t>
      </w:r>
      <w:proofErr w:type="gramEnd"/>
      <w:r w:rsidR="00DF5397" w:rsidRPr="00EA0BE3">
        <w:rPr>
          <w:rFonts w:ascii="Calibri" w:hAnsi="Calibri" w:cs="Calibri"/>
        </w:rPr>
        <w:t xml:space="preserve"> learn from archeologists. </w:t>
      </w:r>
      <w:r w:rsidR="00115591" w:rsidRPr="00EA0BE3">
        <w:rPr>
          <w:rFonts w:ascii="Calibri" w:hAnsi="Calibri" w:cs="Calibri"/>
        </w:rPr>
        <w:t xml:space="preserve">This </w:t>
      </w:r>
      <w:r w:rsidR="00853114" w:rsidRPr="00EA0BE3">
        <w:rPr>
          <w:rFonts w:ascii="Calibri" w:hAnsi="Calibri" w:cs="Calibri"/>
        </w:rPr>
        <w:t xml:space="preserve">coalition of investigative methods </w:t>
      </w:r>
      <w:r w:rsidR="00115591" w:rsidRPr="00EA0BE3">
        <w:rPr>
          <w:rFonts w:ascii="Calibri" w:hAnsi="Calibri" w:cs="Calibri"/>
        </w:rPr>
        <w:t xml:space="preserve">will lay the conceptual groundwork for the module. </w:t>
      </w:r>
    </w:p>
    <w:p w14:paraId="316E5756" w14:textId="77777777" w:rsidR="00ED6D73" w:rsidRPr="00EA0BE3" w:rsidRDefault="00ED6D73">
      <w:pPr>
        <w:rPr>
          <w:rFonts w:ascii="Calibri" w:hAnsi="Calibri" w:cs="Calibri"/>
        </w:rPr>
      </w:pPr>
    </w:p>
    <w:p w14:paraId="743B1076" w14:textId="373FE0F9" w:rsidR="00ED6D73" w:rsidRPr="00EA0BE3" w:rsidRDefault="00115591">
      <w:pPr>
        <w:rPr>
          <w:rFonts w:ascii="Calibri" w:hAnsi="Calibri" w:cs="Calibri"/>
        </w:rPr>
      </w:pPr>
      <w:r w:rsidRPr="00EA0BE3">
        <w:rPr>
          <w:rFonts w:ascii="Calibri" w:hAnsi="Calibri" w:cs="Calibri"/>
        </w:rPr>
        <w:t>O</w:t>
      </w:r>
      <w:r w:rsidR="0050617F" w:rsidRPr="00EA0BE3">
        <w:rPr>
          <w:rFonts w:ascii="Calibri" w:hAnsi="Calibri" w:cs="Calibri"/>
        </w:rPr>
        <w:t xml:space="preserve">ur ultimate goal </w:t>
      </w:r>
      <w:r w:rsidRPr="00EA0BE3">
        <w:rPr>
          <w:rFonts w:ascii="Calibri" w:hAnsi="Calibri" w:cs="Calibri"/>
        </w:rPr>
        <w:t xml:space="preserve">is </w:t>
      </w:r>
      <w:r w:rsidR="0050617F" w:rsidRPr="00EA0BE3">
        <w:rPr>
          <w:rFonts w:ascii="Calibri" w:hAnsi="Calibri" w:cs="Calibri"/>
        </w:rPr>
        <w:t xml:space="preserve">to </w:t>
      </w:r>
      <w:r w:rsidR="00ED6D73" w:rsidRPr="00EA0BE3">
        <w:rPr>
          <w:rFonts w:ascii="Calibri" w:hAnsi="Calibri" w:cs="Calibri"/>
        </w:rPr>
        <w:t>understand</w:t>
      </w:r>
      <w:r w:rsidR="00723AF0">
        <w:rPr>
          <w:rFonts w:ascii="Calibri" w:hAnsi="Calibri" w:cs="Calibri"/>
        </w:rPr>
        <w:t>:</w:t>
      </w:r>
      <w:r w:rsidR="00ED6D73" w:rsidRPr="00EA0BE3">
        <w:rPr>
          <w:rFonts w:ascii="Calibri" w:hAnsi="Calibri" w:cs="Calibri"/>
        </w:rPr>
        <w:t xml:space="preserve"> </w:t>
      </w:r>
    </w:p>
    <w:p w14:paraId="52893D4A" w14:textId="5CA1FFDD" w:rsidR="00ED6D73" w:rsidRPr="00EA0BE3" w:rsidRDefault="00FC6CAF" w:rsidP="00AA1975">
      <w:pPr>
        <w:pStyle w:val="ListParagraph"/>
        <w:numPr>
          <w:ilvl w:val="0"/>
          <w:numId w:val="8"/>
        </w:numPr>
        <w:ind w:left="1080" w:right="360"/>
        <w:rPr>
          <w:rFonts w:ascii="Calibri" w:hAnsi="Calibri" w:cs="Calibri"/>
        </w:rPr>
      </w:pPr>
      <w:r w:rsidRPr="00EA0BE3">
        <w:rPr>
          <w:rFonts w:ascii="Calibri" w:hAnsi="Calibri" w:cs="Calibri"/>
        </w:rPr>
        <w:t>H</w:t>
      </w:r>
      <w:r w:rsidR="0050617F" w:rsidRPr="00EA0BE3">
        <w:rPr>
          <w:rFonts w:ascii="Calibri" w:hAnsi="Calibri" w:cs="Calibri"/>
        </w:rPr>
        <w:t>ow a catastrophe of such magnitude could have happened</w:t>
      </w:r>
      <w:r w:rsidR="00ED6D73" w:rsidRPr="00EA0BE3">
        <w:rPr>
          <w:rFonts w:ascii="Calibri" w:hAnsi="Calibri" w:cs="Calibri"/>
        </w:rPr>
        <w:t xml:space="preserve"> when and how </w:t>
      </w:r>
      <w:r w:rsidR="00000705">
        <w:rPr>
          <w:rFonts w:ascii="Calibri" w:hAnsi="Calibri" w:cs="Calibri"/>
        </w:rPr>
        <w:t xml:space="preserve">it </w:t>
      </w:r>
      <w:r w:rsidR="00ED6D73" w:rsidRPr="00EA0BE3">
        <w:rPr>
          <w:rFonts w:ascii="Calibri" w:hAnsi="Calibri" w:cs="Calibri"/>
        </w:rPr>
        <w:t xml:space="preserve">did, and </w:t>
      </w:r>
    </w:p>
    <w:p w14:paraId="50A2AA98" w14:textId="350DAA89" w:rsidR="0050617F" w:rsidRPr="00EA0BE3" w:rsidRDefault="00FC6CAF" w:rsidP="00AA1975">
      <w:pPr>
        <w:pStyle w:val="ListParagraph"/>
        <w:numPr>
          <w:ilvl w:val="0"/>
          <w:numId w:val="8"/>
        </w:numPr>
        <w:ind w:left="1080" w:right="360"/>
        <w:rPr>
          <w:rFonts w:ascii="Calibri" w:hAnsi="Calibri" w:cs="Calibri"/>
        </w:rPr>
      </w:pPr>
      <w:r w:rsidRPr="00EA0BE3">
        <w:rPr>
          <w:rFonts w:ascii="Calibri" w:hAnsi="Calibri" w:cs="Calibri"/>
        </w:rPr>
        <w:t>H</w:t>
      </w:r>
      <w:r w:rsidR="00DF5397" w:rsidRPr="00EA0BE3">
        <w:rPr>
          <w:rFonts w:ascii="Calibri" w:hAnsi="Calibri" w:cs="Calibri"/>
        </w:rPr>
        <w:t>ow and why people responded to it the ways that they did</w:t>
      </w:r>
      <w:r w:rsidR="00D52D65" w:rsidRPr="00EA0BE3">
        <w:rPr>
          <w:rFonts w:ascii="Calibri" w:hAnsi="Calibri" w:cs="Calibri"/>
        </w:rPr>
        <w:t xml:space="preserve"> </w:t>
      </w:r>
    </w:p>
    <w:p w14:paraId="041F54BB" w14:textId="77777777" w:rsidR="002A609F" w:rsidRPr="00EA0BE3" w:rsidRDefault="002A609F">
      <w:pPr>
        <w:rPr>
          <w:rFonts w:ascii="Calibri" w:hAnsi="Calibri" w:cs="Calibri"/>
        </w:rPr>
      </w:pPr>
    </w:p>
    <w:p w14:paraId="6D3F80B2" w14:textId="603EA593" w:rsidR="00412C9D" w:rsidRPr="00EA0BE3" w:rsidRDefault="006D48D5" w:rsidP="00412C9D">
      <w:pPr>
        <w:rPr>
          <w:rFonts w:ascii="Calibri" w:hAnsi="Calibri" w:cs="Calibri"/>
        </w:rPr>
      </w:pPr>
      <w:r w:rsidRPr="00EA0BE3">
        <w:rPr>
          <w:rFonts w:ascii="Calibri" w:hAnsi="Calibri" w:cs="Calibri"/>
        </w:rPr>
        <w:t xml:space="preserve">By the end of the module, students will:  </w:t>
      </w:r>
    </w:p>
    <w:p w14:paraId="13DA1BA6" w14:textId="6854246E" w:rsidR="00412C9D" w:rsidRPr="00EA0BE3" w:rsidRDefault="00FC6CAF" w:rsidP="00AA1975">
      <w:pPr>
        <w:pStyle w:val="ListParagraph"/>
        <w:numPr>
          <w:ilvl w:val="0"/>
          <w:numId w:val="6"/>
        </w:numPr>
        <w:ind w:left="1080" w:right="360"/>
        <w:rPr>
          <w:rFonts w:ascii="Calibri" w:hAnsi="Calibri" w:cs="Calibri"/>
        </w:rPr>
      </w:pPr>
      <w:r w:rsidRPr="00EA0BE3">
        <w:rPr>
          <w:rFonts w:ascii="Calibri" w:hAnsi="Calibri" w:cs="Calibri"/>
        </w:rPr>
        <w:t>B</w:t>
      </w:r>
      <w:r w:rsidR="000B726F" w:rsidRPr="00EA0BE3">
        <w:rPr>
          <w:rFonts w:ascii="Calibri" w:hAnsi="Calibri" w:cs="Calibri"/>
        </w:rPr>
        <w:t xml:space="preserve">e able to define the “Black Death” </w:t>
      </w:r>
      <w:r w:rsidR="00A52FF7" w:rsidRPr="00EA0BE3">
        <w:rPr>
          <w:rFonts w:ascii="Calibri" w:hAnsi="Calibri" w:cs="Calibri"/>
        </w:rPr>
        <w:t xml:space="preserve">as traditionally understood </w:t>
      </w:r>
      <w:r w:rsidR="000B726F" w:rsidRPr="00EA0BE3">
        <w:rPr>
          <w:rFonts w:ascii="Calibri" w:hAnsi="Calibri" w:cs="Calibri"/>
        </w:rPr>
        <w:t>and explain why the concept of the Second Plague Pandemic better fits with the way historians and scientists now understand the changed disease environment of the late Middle Ages.</w:t>
      </w:r>
    </w:p>
    <w:p w14:paraId="5088D985" w14:textId="7F0687EB" w:rsidR="00412C9D" w:rsidRPr="00EA0BE3" w:rsidRDefault="00FC6CAF" w:rsidP="00AA1975">
      <w:pPr>
        <w:pStyle w:val="ListParagraph"/>
        <w:numPr>
          <w:ilvl w:val="0"/>
          <w:numId w:val="6"/>
        </w:numPr>
        <w:ind w:left="1080" w:right="360"/>
        <w:rPr>
          <w:rFonts w:ascii="Calibri" w:hAnsi="Calibri" w:cs="Calibri"/>
        </w:rPr>
      </w:pPr>
      <w:r w:rsidRPr="00EA0BE3">
        <w:rPr>
          <w:rFonts w:ascii="Calibri" w:hAnsi="Calibri" w:cs="Calibri"/>
        </w:rPr>
        <w:t>U</w:t>
      </w:r>
      <w:r w:rsidR="0050617F" w:rsidRPr="00EA0BE3">
        <w:rPr>
          <w:rFonts w:ascii="Calibri" w:hAnsi="Calibri" w:cs="Calibri"/>
        </w:rPr>
        <w:t xml:space="preserve">nderstand why science </w:t>
      </w:r>
      <w:r w:rsidR="0050255C" w:rsidRPr="00EA0BE3">
        <w:rPr>
          <w:rFonts w:ascii="Calibri" w:hAnsi="Calibri" w:cs="Calibri"/>
        </w:rPr>
        <w:t>and archeology can be c</w:t>
      </w:r>
      <w:r w:rsidR="00A52FF7" w:rsidRPr="00EA0BE3">
        <w:rPr>
          <w:rFonts w:ascii="Calibri" w:hAnsi="Calibri" w:cs="Calibri"/>
        </w:rPr>
        <w:t>rucial contributor</w:t>
      </w:r>
      <w:r w:rsidRPr="00EA0BE3">
        <w:rPr>
          <w:rFonts w:ascii="Calibri" w:hAnsi="Calibri" w:cs="Calibri"/>
        </w:rPr>
        <w:t>s</w:t>
      </w:r>
      <w:r w:rsidR="00A52FF7" w:rsidRPr="00EA0BE3">
        <w:rPr>
          <w:rFonts w:ascii="Calibri" w:hAnsi="Calibri" w:cs="Calibri"/>
        </w:rPr>
        <w:t xml:space="preserve"> to</w:t>
      </w:r>
      <w:r w:rsidR="0050617F" w:rsidRPr="00EA0BE3">
        <w:rPr>
          <w:rFonts w:ascii="Calibri" w:hAnsi="Calibri" w:cs="Calibri"/>
        </w:rPr>
        <w:t xml:space="preserve"> the </w:t>
      </w:r>
      <w:r w:rsidR="00A52FF7" w:rsidRPr="00EA0BE3">
        <w:rPr>
          <w:rFonts w:ascii="Calibri" w:hAnsi="Calibri" w:cs="Calibri"/>
        </w:rPr>
        <w:t>historical reconstruction</w:t>
      </w:r>
      <w:r w:rsidR="0050617F" w:rsidRPr="00EA0BE3">
        <w:rPr>
          <w:rFonts w:ascii="Calibri" w:hAnsi="Calibri" w:cs="Calibri"/>
        </w:rPr>
        <w:t xml:space="preserve"> of pandemics</w:t>
      </w:r>
      <w:r w:rsidR="00315B08" w:rsidRPr="00EA0BE3">
        <w:rPr>
          <w:rFonts w:ascii="Calibri" w:hAnsi="Calibri" w:cs="Calibri"/>
        </w:rPr>
        <w:t xml:space="preserve">, alongside </w:t>
      </w:r>
      <w:r w:rsidR="0050255C" w:rsidRPr="00EA0BE3">
        <w:rPr>
          <w:rFonts w:ascii="Calibri" w:hAnsi="Calibri" w:cs="Calibri"/>
        </w:rPr>
        <w:t>written</w:t>
      </w:r>
      <w:r w:rsidR="00315B08" w:rsidRPr="00EA0BE3">
        <w:rPr>
          <w:rFonts w:ascii="Calibri" w:hAnsi="Calibri" w:cs="Calibri"/>
        </w:rPr>
        <w:t xml:space="preserve"> documentary sources</w:t>
      </w:r>
    </w:p>
    <w:p w14:paraId="5355190C" w14:textId="38993B28" w:rsidR="006D39AA" w:rsidRPr="00EA0BE3" w:rsidRDefault="00FC6CAF" w:rsidP="00AA1975">
      <w:pPr>
        <w:pStyle w:val="ListParagraph"/>
        <w:numPr>
          <w:ilvl w:val="0"/>
          <w:numId w:val="6"/>
        </w:numPr>
        <w:ind w:left="1080" w:right="360"/>
        <w:rPr>
          <w:rFonts w:ascii="Calibri" w:hAnsi="Calibri" w:cs="Calibri"/>
        </w:rPr>
      </w:pPr>
      <w:r w:rsidRPr="00EA0BE3">
        <w:rPr>
          <w:rFonts w:ascii="Calibri" w:hAnsi="Calibri" w:cs="Calibri"/>
        </w:rPr>
        <w:t>B</w:t>
      </w:r>
      <w:r w:rsidR="006D39AA" w:rsidRPr="00EA0BE3">
        <w:rPr>
          <w:rFonts w:ascii="Calibri" w:hAnsi="Calibri" w:cs="Calibri"/>
        </w:rPr>
        <w:t>e able to articulate the ethical concerns that should be considered when investigating the histories of epidemics and disease</w:t>
      </w:r>
    </w:p>
    <w:p w14:paraId="40489847" w14:textId="697F3FE0" w:rsidR="004F2199" w:rsidRPr="00EA0BE3" w:rsidRDefault="00FC6CAF" w:rsidP="00AA1975">
      <w:pPr>
        <w:pStyle w:val="ListParagraph"/>
        <w:numPr>
          <w:ilvl w:val="0"/>
          <w:numId w:val="6"/>
        </w:numPr>
        <w:ind w:left="1080" w:right="360"/>
        <w:rPr>
          <w:rFonts w:ascii="Calibri" w:hAnsi="Calibri" w:cs="Calibri"/>
        </w:rPr>
      </w:pPr>
      <w:r w:rsidRPr="00EA0BE3">
        <w:rPr>
          <w:rFonts w:ascii="Calibri" w:hAnsi="Calibri" w:cs="Calibri"/>
        </w:rPr>
        <w:t>D</w:t>
      </w:r>
      <w:r w:rsidR="004F2199" w:rsidRPr="00EA0BE3">
        <w:rPr>
          <w:rFonts w:ascii="Calibri" w:hAnsi="Calibri" w:cs="Calibri"/>
        </w:rPr>
        <w:t xml:space="preserve">ocument why </w:t>
      </w:r>
      <w:r w:rsidR="004F2199" w:rsidRPr="00EA0BE3">
        <w:rPr>
          <w:rFonts w:ascii="Calibri" w:hAnsi="Calibri" w:cs="Calibri"/>
          <w:i/>
          <w:iCs/>
        </w:rPr>
        <w:t>historical context</w:t>
      </w:r>
      <w:r w:rsidR="004F2199" w:rsidRPr="00EA0BE3">
        <w:rPr>
          <w:rFonts w:ascii="Calibri" w:hAnsi="Calibri" w:cs="Calibri"/>
        </w:rPr>
        <w:t xml:space="preserve"> </w:t>
      </w:r>
      <w:r w:rsidR="009A5A09" w:rsidRPr="00EA0BE3">
        <w:rPr>
          <w:rFonts w:ascii="Calibri" w:hAnsi="Calibri" w:cs="Calibri"/>
        </w:rPr>
        <w:t xml:space="preserve">(including </w:t>
      </w:r>
      <w:r w:rsidR="00B76A4F" w:rsidRPr="00EA0BE3">
        <w:rPr>
          <w:rFonts w:ascii="Calibri" w:hAnsi="Calibri" w:cs="Calibri"/>
        </w:rPr>
        <w:t xml:space="preserve">religious traditions) </w:t>
      </w:r>
      <w:r w:rsidR="004F2199" w:rsidRPr="00EA0BE3">
        <w:rPr>
          <w:rFonts w:ascii="Calibri" w:hAnsi="Calibri" w:cs="Calibri"/>
        </w:rPr>
        <w:t>matters in understanding</w:t>
      </w:r>
      <w:r w:rsidR="009A178D" w:rsidRPr="00EA0BE3">
        <w:rPr>
          <w:rFonts w:ascii="Calibri" w:hAnsi="Calibri" w:cs="Calibri"/>
        </w:rPr>
        <w:t xml:space="preserve"> the persecution of minority groups</w:t>
      </w:r>
      <w:r w:rsidR="00A52FF7" w:rsidRPr="00EA0BE3">
        <w:rPr>
          <w:rFonts w:ascii="Calibri" w:hAnsi="Calibri" w:cs="Calibri"/>
        </w:rPr>
        <w:t xml:space="preserve"> in pandemics</w:t>
      </w:r>
    </w:p>
    <w:p w14:paraId="3470014C" w14:textId="77777777" w:rsidR="002A609F" w:rsidRPr="00EA0BE3" w:rsidRDefault="002A609F">
      <w:pPr>
        <w:rPr>
          <w:rFonts w:ascii="Calibri" w:hAnsi="Calibri" w:cs="Calibri"/>
        </w:rPr>
      </w:pPr>
    </w:p>
    <w:p w14:paraId="24A881FB" w14:textId="434433CA" w:rsidR="002A609F" w:rsidRPr="00C03CE9" w:rsidRDefault="006D48D5" w:rsidP="00EA0BE3">
      <w:pPr>
        <w:jc w:val="center"/>
        <w:rPr>
          <w:rFonts w:ascii="Calibri" w:hAnsi="Calibri" w:cs="Calibri"/>
          <w:b/>
          <w:bCs/>
          <w:u w:val="single"/>
        </w:rPr>
      </w:pPr>
      <w:r w:rsidRPr="00C03CE9">
        <w:rPr>
          <w:rFonts w:ascii="Calibri" w:hAnsi="Calibri" w:cs="Calibri"/>
          <w:b/>
          <w:bCs/>
          <w:u w:val="single"/>
        </w:rPr>
        <w:t xml:space="preserve">Module </w:t>
      </w:r>
      <w:r w:rsidR="00EA0BE3" w:rsidRPr="00C03CE9">
        <w:rPr>
          <w:rFonts w:ascii="Calibri" w:hAnsi="Calibri" w:cs="Calibri"/>
          <w:b/>
          <w:bCs/>
          <w:u w:val="single"/>
        </w:rPr>
        <w:t>M</w:t>
      </w:r>
      <w:r w:rsidRPr="00C03CE9">
        <w:rPr>
          <w:rFonts w:ascii="Calibri" w:hAnsi="Calibri" w:cs="Calibri"/>
          <w:b/>
          <w:bCs/>
          <w:u w:val="single"/>
        </w:rPr>
        <w:t>ap</w:t>
      </w:r>
    </w:p>
    <w:p w14:paraId="66B171B5" w14:textId="77777777" w:rsidR="002A609F" w:rsidRPr="00EA0BE3" w:rsidRDefault="002A609F">
      <w:pPr>
        <w:rPr>
          <w:rFonts w:ascii="Calibri" w:hAnsi="Calibri" w:cs="Calibri"/>
        </w:rPr>
      </w:pPr>
    </w:p>
    <w:p w14:paraId="59327D52" w14:textId="29D45C66" w:rsidR="002A609F" w:rsidRPr="009F3908" w:rsidRDefault="006D48D5">
      <w:pPr>
        <w:rPr>
          <w:rFonts w:ascii="Calibri" w:hAnsi="Calibri" w:cs="Calibri"/>
          <w:color w:val="B8613A"/>
        </w:rPr>
      </w:pPr>
      <w:r w:rsidRPr="009F3908">
        <w:rPr>
          <w:rFonts w:ascii="Calibri" w:hAnsi="Calibri" w:cs="Calibri"/>
          <w:b/>
          <w:bCs/>
          <w:color w:val="B8613A"/>
        </w:rPr>
        <w:t>Lesson 1</w:t>
      </w:r>
      <w:r w:rsidR="002C2E73" w:rsidRPr="009F3908">
        <w:rPr>
          <w:rFonts w:ascii="Calibri" w:hAnsi="Calibri" w:cs="Calibri"/>
          <w:b/>
          <w:bCs/>
          <w:color w:val="B8613A"/>
        </w:rPr>
        <w:t>:</w:t>
      </w:r>
      <w:r w:rsidR="002C2E73" w:rsidRPr="009F3908">
        <w:rPr>
          <w:rFonts w:ascii="Calibri" w:hAnsi="Calibri" w:cs="Calibri"/>
          <w:color w:val="B8613A"/>
        </w:rPr>
        <w:t xml:space="preserve"> </w:t>
      </w:r>
      <w:r w:rsidR="002C2E73" w:rsidRPr="009F3908">
        <w:rPr>
          <w:rFonts w:ascii="Calibri" w:hAnsi="Calibri" w:cs="Calibri"/>
          <w:b/>
          <w:color w:val="B8613A"/>
        </w:rPr>
        <w:t xml:space="preserve">Ibn Battuta’s </w:t>
      </w:r>
      <w:r w:rsidR="00FC6CAF" w:rsidRPr="009F3908">
        <w:rPr>
          <w:rFonts w:ascii="Calibri" w:hAnsi="Calibri" w:cs="Calibri"/>
          <w:b/>
          <w:color w:val="B8613A"/>
        </w:rPr>
        <w:t>w</w:t>
      </w:r>
      <w:r w:rsidR="002C2E73" w:rsidRPr="009F3908">
        <w:rPr>
          <w:rFonts w:ascii="Calibri" w:hAnsi="Calibri" w:cs="Calibri"/>
          <w:b/>
          <w:color w:val="B8613A"/>
        </w:rPr>
        <w:t>orld</w:t>
      </w:r>
    </w:p>
    <w:p w14:paraId="4C9AAD1E" w14:textId="52E9842E" w:rsidR="00C127B0" w:rsidRPr="00EA0BE3" w:rsidRDefault="00FC6CAF" w:rsidP="00AA1975">
      <w:pPr>
        <w:pStyle w:val="ListParagraph"/>
        <w:numPr>
          <w:ilvl w:val="0"/>
          <w:numId w:val="7"/>
        </w:numPr>
        <w:ind w:left="1080" w:right="360"/>
        <w:rPr>
          <w:rFonts w:ascii="Calibri" w:hAnsi="Calibri" w:cs="Calibri"/>
        </w:rPr>
      </w:pPr>
      <w:r w:rsidRPr="00EA0BE3">
        <w:rPr>
          <w:rFonts w:ascii="Calibri" w:hAnsi="Calibri" w:cs="Calibri"/>
        </w:rPr>
        <w:t>D</w:t>
      </w:r>
      <w:r w:rsidR="001C39FB" w:rsidRPr="00EA0BE3">
        <w:rPr>
          <w:rFonts w:ascii="Calibri" w:hAnsi="Calibri" w:cs="Calibri"/>
        </w:rPr>
        <w:t>efine and discuss what “pandemics” are as distinct historical phenomena</w:t>
      </w:r>
    </w:p>
    <w:p w14:paraId="51B6B3E4" w14:textId="5A3AA94F" w:rsidR="00E406C5" w:rsidRPr="00EA0BE3" w:rsidRDefault="00FC6CAF" w:rsidP="00AA1975">
      <w:pPr>
        <w:pStyle w:val="ListParagraph"/>
        <w:numPr>
          <w:ilvl w:val="0"/>
          <w:numId w:val="7"/>
        </w:numPr>
        <w:ind w:left="1080" w:right="360"/>
        <w:rPr>
          <w:rStyle w:val="rynqvb"/>
          <w:rFonts w:ascii="Calibri" w:hAnsi="Calibri" w:cs="Calibri"/>
        </w:rPr>
      </w:pPr>
      <w:r w:rsidRPr="00EA0BE3">
        <w:rPr>
          <w:rStyle w:val="rynqvb"/>
          <w:rFonts w:ascii="Calibri" w:hAnsi="Calibri" w:cs="Calibri"/>
          <w:lang w:val="en"/>
        </w:rPr>
        <w:t>I</w:t>
      </w:r>
      <w:r w:rsidR="00E406C5" w:rsidRPr="00EA0BE3">
        <w:rPr>
          <w:rStyle w:val="rynqvb"/>
          <w:rFonts w:ascii="Calibri" w:hAnsi="Calibri" w:cs="Calibri"/>
          <w:lang w:val="en"/>
        </w:rPr>
        <w:t>temize the common elements of the story of the Black Death and consider why th</w:t>
      </w:r>
      <w:r w:rsidRPr="00EA0BE3">
        <w:rPr>
          <w:rStyle w:val="rynqvb"/>
          <w:rFonts w:ascii="Calibri" w:hAnsi="Calibri" w:cs="Calibri"/>
          <w:lang w:val="en"/>
        </w:rPr>
        <w:t>e</w:t>
      </w:r>
      <w:r w:rsidR="00E406C5" w:rsidRPr="00EA0BE3">
        <w:rPr>
          <w:rStyle w:val="rynqvb"/>
          <w:rFonts w:ascii="Calibri" w:hAnsi="Calibri" w:cs="Calibri"/>
          <w:lang w:val="en"/>
        </w:rPr>
        <w:t xml:space="preserve"> traditional narrative might be incomplete</w:t>
      </w:r>
    </w:p>
    <w:p w14:paraId="6C2071AF" w14:textId="177E2114" w:rsidR="002412C3" w:rsidRPr="00EA0BE3" w:rsidRDefault="00FC6CAF" w:rsidP="00AA1975">
      <w:pPr>
        <w:pStyle w:val="ListParagraph"/>
        <w:numPr>
          <w:ilvl w:val="0"/>
          <w:numId w:val="7"/>
        </w:numPr>
        <w:ind w:left="1080" w:right="360"/>
        <w:rPr>
          <w:rFonts w:ascii="Calibri" w:hAnsi="Calibri" w:cs="Calibri"/>
        </w:rPr>
      </w:pPr>
      <w:r w:rsidRPr="00EA0BE3">
        <w:rPr>
          <w:rStyle w:val="rynqvb"/>
          <w:rFonts w:ascii="Calibri" w:hAnsi="Calibri" w:cs="Calibri"/>
          <w:lang w:val="en"/>
        </w:rPr>
        <w:lastRenderedPageBreak/>
        <w:t>R</w:t>
      </w:r>
      <w:r w:rsidR="002412C3" w:rsidRPr="00EA0BE3">
        <w:rPr>
          <w:rStyle w:val="rynqvb"/>
          <w:rFonts w:ascii="Calibri" w:hAnsi="Calibri" w:cs="Calibri"/>
          <w:lang w:val="en"/>
        </w:rPr>
        <w:t>eview the kinds of sources that allow us to construct pandemic histories</w:t>
      </w:r>
    </w:p>
    <w:p w14:paraId="0CB393B0" w14:textId="5CC7CCE3" w:rsidR="001C39FB" w:rsidRPr="00EA0BE3" w:rsidRDefault="00FC6CAF" w:rsidP="00AA1975">
      <w:pPr>
        <w:pStyle w:val="ListParagraph"/>
        <w:numPr>
          <w:ilvl w:val="0"/>
          <w:numId w:val="7"/>
        </w:numPr>
        <w:ind w:left="1080" w:right="360"/>
        <w:rPr>
          <w:rFonts w:ascii="Calibri" w:hAnsi="Calibri" w:cs="Calibri"/>
        </w:rPr>
      </w:pPr>
      <w:r w:rsidRPr="00EA0BE3">
        <w:rPr>
          <w:rFonts w:ascii="Calibri" w:hAnsi="Calibri" w:cs="Calibri"/>
        </w:rPr>
        <w:t>S</w:t>
      </w:r>
      <w:r w:rsidR="001C39FB" w:rsidRPr="00EA0BE3">
        <w:rPr>
          <w:rFonts w:ascii="Calibri" w:hAnsi="Calibri" w:cs="Calibri"/>
        </w:rPr>
        <w:t>urvey the chief characteristics of plague as a disease and why it should be treated as a historical actor in its own right</w:t>
      </w:r>
    </w:p>
    <w:p w14:paraId="0726686F" w14:textId="77777777" w:rsidR="002A609F" w:rsidRPr="00EA0BE3" w:rsidRDefault="002A609F">
      <w:pPr>
        <w:rPr>
          <w:rFonts w:ascii="Calibri" w:hAnsi="Calibri" w:cs="Calibri"/>
        </w:rPr>
      </w:pPr>
    </w:p>
    <w:p w14:paraId="5EB1BB08" w14:textId="780C0B62" w:rsidR="002A609F" w:rsidRPr="009F3908" w:rsidRDefault="006D48D5">
      <w:pPr>
        <w:rPr>
          <w:rFonts w:ascii="Calibri" w:hAnsi="Calibri" w:cs="Calibri"/>
          <w:color w:val="B8613A"/>
        </w:rPr>
      </w:pPr>
      <w:r w:rsidRPr="009F3908">
        <w:rPr>
          <w:rFonts w:ascii="Calibri" w:hAnsi="Calibri" w:cs="Calibri"/>
          <w:b/>
          <w:bCs/>
          <w:color w:val="B8613A"/>
        </w:rPr>
        <w:t>Lesson 2:</w:t>
      </w:r>
      <w:r w:rsidRPr="009F3908">
        <w:rPr>
          <w:rFonts w:ascii="Calibri" w:hAnsi="Calibri" w:cs="Calibri"/>
          <w:color w:val="B8613A"/>
        </w:rPr>
        <w:t xml:space="preserve"> </w:t>
      </w:r>
      <w:r w:rsidR="001C39FB" w:rsidRPr="009F3908">
        <w:rPr>
          <w:rFonts w:ascii="Calibri" w:hAnsi="Calibri" w:cs="Calibri"/>
          <w:b/>
          <w:color w:val="B8613A"/>
        </w:rPr>
        <w:t xml:space="preserve">What Ibn Battuta </w:t>
      </w:r>
      <w:r w:rsidR="00FC6CAF" w:rsidRPr="009F3908">
        <w:rPr>
          <w:rFonts w:ascii="Calibri" w:hAnsi="Calibri" w:cs="Calibri"/>
          <w:b/>
          <w:color w:val="B8613A"/>
        </w:rPr>
        <w:t>s</w:t>
      </w:r>
      <w:r w:rsidR="001C39FB" w:rsidRPr="009F3908">
        <w:rPr>
          <w:rFonts w:ascii="Calibri" w:hAnsi="Calibri" w:cs="Calibri"/>
          <w:b/>
          <w:color w:val="B8613A"/>
        </w:rPr>
        <w:t xml:space="preserve">aw: </w:t>
      </w:r>
      <w:r w:rsidR="00994B93" w:rsidRPr="009F3908">
        <w:rPr>
          <w:rFonts w:ascii="Calibri" w:hAnsi="Calibri" w:cs="Calibri"/>
          <w:b/>
          <w:color w:val="B8613A"/>
        </w:rPr>
        <w:t>Damascus</w:t>
      </w:r>
      <w:r w:rsidR="00023987" w:rsidRPr="009F3908">
        <w:rPr>
          <w:rFonts w:ascii="Calibri" w:hAnsi="Calibri" w:cs="Calibri"/>
          <w:b/>
          <w:color w:val="B8613A"/>
        </w:rPr>
        <w:t xml:space="preserve"> and Cairo </w:t>
      </w:r>
    </w:p>
    <w:p w14:paraId="56F15B99" w14:textId="011DB687" w:rsidR="001C39FB" w:rsidRPr="00EA0BE3" w:rsidRDefault="00FC6CAF" w:rsidP="00AA1975">
      <w:pPr>
        <w:pStyle w:val="ListParagraph"/>
        <w:numPr>
          <w:ilvl w:val="0"/>
          <w:numId w:val="1"/>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E</w:t>
      </w:r>
      <w:r w:rsidR="001C39FB" w:rsidRPr="00EA0BE3">
        <w:rPr>
          <w:rFonts w:ascii="Calibri" w:hAnsi="Calibri" w:cs="Calibri"/>
          <w:bCs/>
          <w:color w:val="000000" w:themeColor="text1"/>
        </w:rPr>
        <w:t>stablish the geographic route and timing of Ibn Battuta’s travels</w:t>
      </w:r>
      <w:r w:rsidR="002917BE" w:rsidRPr="00EA0BE3">
        <w:rPr>
          <w:rFonts w:ascii="Calibri" w:hAnsi="Calibri" w:cs="Calibri"/>
          <w:bCs/>
          <w:color w:val="000000" w:themeColor="text1"/>
        </w:rPr>
        <w:t xml:space="preserve"> through the Mongol Empire</w:t>
      </w:r>
    </w:p>
    <w:p w14:paraId="2D7FDB0B" w14:textId="703D3D18" w:rsidR="001C39FB" w:rsidRPr="00EA0BE3" w:rsidRDefault="00FC6CAF" w:rsidP="00AA1975">
      <w:pPr>
        <w:pStyle w:val="ListParagraph"/>
        <w:numPr>
          <w:ilvl w:val="0"/>
          <w:numId w:val="1"/>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A</w:t>
      </w:r>
      <w:r w:rsidR="001C39FB" w:rsidRPr="00EA0BE3">
        <w:rPr>
          <w:rFonts w:ascii="Calibri" w:hAnsi="Calibri" w:cs="Calibri"/>
          <w:bCs/>
          <w:color w:val="000000" w:themeColor="text1"/>
        </w:rPr>
        <w:t xml:space="preserve">ssess </w:t>
      </w:r>
      <w:r w:rsidR="00F66DBA" w:rsidRPr="00EA0BE3">
        <w:rPr>
          <w:rFonts w:ascii="Calibri" w:hAnsi="Calibri" w:cs="Calibri"/>
          <w:bCs/>
          <w:color w:val="000000" w:themeColor="text1"/>
        </w:rPr>
        <w:t>how</w:t>
      </w:r>
      <w:r w:rsidR="001C39FB" w:rsidRPr="00EA0BE3">
        <w:rPr>
          <w:rFonts w:ascii="Calibri" w:hAnsi="Calibri" w:cs="Calibri"/>
          <w:bCs/>
          <w:color w:val="000000" w:themeColor="text1"/>
        </w:rPr>
        <w:t xml:space="preserve"> Ibn Battuta acquired knowledge about the ongoing pandemic</w:t>
      </w:r>
    </w:p>
    <w:p w14:paraId="396B9E1A" w14:textId="785DB9D3" w:rsidR="001C39FB" w:rsidRPr="00EA0BE3" w:rsidRDefault="00FC6CAF" w:rsidP="00AA1975">
      <w:pPr>
        <w:pStyle w:val="ListParagraph"/>
        <w:numPr>
          <w:ilvl w:val="0"/>
          <w:numId w:val="1"/>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S</w:t>
      </w:r>
      <w:r w:rsidR="001C39FB" w:rsidRPr="00EA0BE3">
        <w:rPr>
          <w:rFonts w:ascii="Calibri" w:hAnsi="Calibri" w:cs="Calibri"/>
          <w:bCs/>
          <w:color w:val="000000" w:themeColor="text1"/>
        </w:rPr>
        <w:t xml:space="preserve">urvey evidence of plague’s </w:t>
      </w:r>
      <w:r w:rsidR="00E663BA" w:rsidRPr="00EA0BE3">
        <w:rPr>
          <w:rFonts w:ascii="Calibri" w:hAnsi="Calibri" w:cs="Calibri"/>
          <w:bCs/>
          <w:color w:val="000000" w:themeColor="text1"/>
        </w:rPr>
        <w:t xml:space="preserve">epidemiological path through the eastern Mediterranean and its </w:t>
      </w:r>
      <w:r w:rsidR="001C39FB" w:rsidRPr="00EA0BE3">
        <w:rPr>
          <w:rFonts w:ascii="Calibri" w:hAnsi="Calibri" w:cs="Calibri"/>
          <w:bCs/>
          <w:color w:val="000000" w:themeColor="text1"/>
        </w:rPr>
        <w:t>effects on the city of Cairo, Egypt</w:t>
      </w:r>
    </w:p>
    <w:p w14:paraId="1FFEAFD7" w14:textId="3EAEDA73" w:rsidR="002A609F" w:rsidRPr="00EA0BE3" w:rsidRDefault="00FC6CAF" w:rsidP="00AA1975">
      <w:pPr>
        <w:pStyle w:val="ListParagraph"/>
        <w:numPr>
          <w:ilvl w:val="0"/>
          <w:numId w:val="1"/>
        </w:numPr>
        <w:spacing w:line="252" w:lineRule="auto"/>
        <w:ind w:left="1080" w:right="360"/>
        <w:rPr>
          <w:rFonts w:ascii="Calibri" w:hAnsi="Calibri" w:cs="Calibri"/>
        </w:rPr>
      </w:pPr>
      <w:r w:rsidRPr="00EA0BE3">
        <w:rPr>
          <w:rFonts w:ascii="Calibri" w:hAnsi="Calibri" w:cs="Calibri"/>
          <w:bCs/>
          <w:color w:val="000000" w:themeColor="text1"/>
        </w:rPr>
        <w:t>D</w:t>
      </w:r>
      <w:r w:rsidR="001C39FB" w:rsidRPr="00EA0BE3">
        <w:rPr>
          <w:rFonts w:ascii="Calibri" w:hAnsi="Calibri" w:cs="Calibri"/>
          <w:bCs/>
          <w:color w:val="000000" w:themeColor="text1"/>
        </w:rPr>
        <w:t xml:space="preserve">iscuss the ethical considerations needed </w:t>
      </w:r>
      <w:r w:rsidR="002412C3" w:rsidRPr="00EA0BE3">
        <w:rPr>
          <w:rFonts w:ascii="Calibri" w:hAnsi="Calibri" w:cs="Calibri"/>
          <w:bCs/>
          <w:color w:val="000000" w:themeColor="text1"/>
        </w:rPr>
        <w:t>to</w:t>
      </w:r>
      <w:r w:rsidR="001C39FB" w:rsidRPr="00EA0BE3">
        <w:rPr>
          <w:rFonts w:ascii="Calibri" w:hAnsi="Calibri" w:cs="Calibri"/>
          <w:bCs/>
          <w:color w:val="000000" w:themeColor="text1"/>
        </w:rPr>
        <w:t xml:space="preserve"> examin</w:t>
      </w:r>
      <w:r w:rsidR="002412C3" w:rsidRPr="00EA0BE3">
        <w:rPr>
          <w:rFonts w:ascii="Calibri" w:hAnsi="Calibri" w:cs="Calibri"/>
          <w:bCs/>
          <w:color w:val="000000" w:themeColor="text1"/>
        </w:rPr>
        <w:t>e</w:t>
      </w:r>
      <w:r w:rsidR="001C39FB" w:rsidRPr="00EA0BE3">
        <w:rPr>
          <w:rFonts w:ascii="Calibri" w:hAnsi="Calibri" w:cs="Calibri"/>
          <w:bCs/>
          <w:color w:val="000000" w:themeColor="text1"/>
        </w:rPr>
        <w:t xml:space="preserve"> death, disease, and population ancestries</w:t>
      </w:r>
    </w:p>
    <w:p w14:paraId="4117327A" w14:textId="5F1DD912" w:rsidR="00CE5005" w:rsidRPr="00EA0BE3" w:rsidRDefault="00FC6CAF" w:rsidP="00AA1975">
      <w:pPr>
        <w:pStyle w:val="ListParagraph"/>
        <w:numPr>
          <w:ilvl w:val="0"/>
          <w:numId w:val="1"/>
        </w:numPr>
        <w:spacing w:line="252" w:lineRule="auto"/>
        <w:ind w:left="1080" w:right="360"/>
        <w:rPr>
          <w:rFonts w:ascii="Calibri" w:hAnsi="Calibri" w:cs="Calibri"/>
        </w:rPr>
      </w:pPr>
      <w:r w:rsidRPr="00EA0BE3">
        <w:rPr>
          <w:rFonts w:ascii="Calibri" w:hAnsi="Calibri" w:cs="Calibri"/>
          <w:bCs/>
          <w:color w:val="000000" w:themeColor="text1"/>
        </w:rPr>
        <w:t>E</w:t>
      </w:r>
      <w:r w:rsidR="00CE5005" w:rsidRPr="00EA0BE3">
        <w:rPr>
          <w:rFonts w:ascii="Calibri" w:hAnsi="Calibri" w:cs="Calibri"/>
          <w:bCs/>
          <w:color w:val="000000" w:themeColor="text1"/>
        </w:rPr>
        <w:t>xplore how and wh</w:t>
      </w:r>
      <w:r w:rsidRPr="00EA0BE3">
        <w:rPr>
          <w:rFonts w:ascii="Calibri" w:hAnsi="Calibri" w:cs="Calibri"/>
          <w:bCs/>
          <w:color w:val="000000" w:themeColor="text1"/>
        </w:rPr>
        <w:t>y</w:t>
      </w:r>
      <w:r w:rsidR="00CE5005" w:rsidRPr="00EA0BE3">
        <w:rPr>
          <w:rFonts w:ascii="Calibri" w:hAnsi="Calibri" w:cs="Calibri"/>
          <w:bCs/>
          <w:color w:val="000000" w:themeColor="text1"/>
        </w:rPr>
        <w:t xml:space="preserve"> people in the Islamic world reacted to pandemic </w:t>
      </w:r>
      <w:r w:rsidRPr="00EA0BE3">
        <w:rPr>
          <w:rFonts w:ascii="Calibri" w:hAnsi="Calibri" w:cs="Calibri"/>
          <w:bCs/>
          <w:color w:val="000000" w:themeColor="text1"/>
        </w:rPr>
        <w:t xml:space="preserve">in </w:t>
      </w:r>
      <w:r w:rsidR="00CE5005" w:rsidRPr="00EA0BE3">
        <w:rPr>
          <w:rFonts w:ascii="Calibri" w:hAnsi="Calibri" w:cs="Calibri"/>
          <w:bCs/>
          <w:color w:val="000000" w:themeColor="text1"/>
        </w:rPr>
        <w:t>the ways that they did</w:t>
      </w:r>
    </w:p>
    <w:p w14:paraId="4B7EC303" w14:textId="77777777" w:rsidR="001C39FB" w:rsidRPr="00EA0BE3" w:rsidRDefault="001C39FB" w:rsidP="001C39FB">
      <w:pPr>
        <w:spacing w:line="252" w:lineRule="auto"/>
        <w:rPr>
          <w:rFonts w:ascii="Calibri" w:hAnsi="Calibri" w:cs="Calibri"/>
        </w:rPr>
      </w:pPr>
    </w:p>
    <w:p w14:paraId="61B98FAA" w14:textId="3AA054C2" w:rsidR="002A609F" w:rsidRPr="009F3908" w:rsidRDefault="006D48D5">
      <w:pPr>
        <w:rPr>
          <w:rFonts w:ascii="Calibri" w:hAnsi="Calibri" w:cs="Calibri"/>
          <w:color w:val="B8613A"/>
        </w:rPr>
      </w:pPr>
      <w:r w:rsidRPr="009F3908">
        <w:rPr>
          <w:rFonts w:ascii="Calibri" w:hAnsi="Calibri" w:cs="Calibri"/>
          <w:b/>
          <w:bCs/>
          <w:color w:val="B8613A"/>
        </w:rPr>
        <w:t>Lesson 3:</w:t>
      </w:r>
      <w:r w:rsidRPr="009F3908">
        <w:rPr>
          <w:rFonts w:ascii="Calibri" w:hAnsi="Calibri" w:cs="Calibri"/>
          <w:color w:val="B8613A"/>
        </w:rPr>
        <w:t xml:space="preserve"> </w:t>
      </w:r>
      <w:r w:rsidR="000213BC" w:rsidRPr="009F3908">
        <w:rPr>
          <w:rFonts w:ascii="Calibri" w:hAnsi="Calibri" w:cs="Calibri"/>
          <w:b/>
          <w:bCs/>
          <w:color w:val="B8613A"/>
        </w:rPr>
        <w:t xml:space="preserve">What Ibn Battuta </w:t>
      </w:r>
      <w:r w:rsidR="00FC6CAF" w:rsidRPr="009F3908">
        <w:rPr>
          <w:rFonts w:ascii="Calibri" w:hAnsi="Calibri" w:cs="Calibri"/>
          <w:b/>
          <w:bCs/>
          <w:color w:val="B8613A"/>
        </w:rPr>
        <w:t>d</w:t>
      </w:r>
      <w:r w:rsidR="000213BC" w:rsidRPr="009F3908">
        <w:rPr>
          <w:rFonts w:ascii="Calibri" w:hAnsi="Calibri" w:cs="Calibri"/>
          <w:b/>
          <w:bCs/>
          <w:color w:val="B8613A"/>
        </w:rPr>
        <w:t xml:space="preserve">idn’t </w:t>
      </w:r>
      <w:r w:rsidR="00FC6CAF" w:rsidRPr="009F3908">
        <w:rPr>
          <w:rFonts w:ascii="Calibri" w:hAnsi="Calibri" w:cs="Calibri"/>
          <w:b/>
          <w:bCs/>
          <w:color w:val="B8613A"/>
        </w:rPr>
        <w:t>s</w:t>
      </w:r>
      <w:r w:rsidR="000213BC" w:rsidRPr="009F3908">
        <w:rPr>
          <w:rFonts w:ascii="Calibri" w:hAnsi="Calibri" w:cs="Calibri"/>
          <w:b/>
          <w:bCs/>
          <w:color w:val="B8613A"/>
        </w:rPr>
        <w:t xml:space="preserve">ee: </w:t>
      </w:r>
      <w:r w:rsidR="00FC6CAF" w:rsidRPr="009F3908">
        <w:rPr>
          <w:rFonts w:ascii="Calibri" w:hAnsi="Calibri" w:cs="Calibri"/>
          <w:b/>
          <w:bCs/>
          <w:color w:val="B8613A"/>
        </w:rPr>
        <w:t>p</w:t>
      </w:r>
      <w:r w:rsidR="000213BC" w:rsidRPr="009F3908">
        <w:rPr>
          <w:rFonts w:ascii="Calibri" w:hAnsi="Calibri" w:cs="Calibri"/>
          <w:b/>
          <w:bCs/>
          <w:color w:val="B8613A"/>
        </w:rPr>
        <w:t xml:space="preserve">lague’s </w:t>
      </w:r>
      <w:r w:rsidR="00FC6CAF" w:rsidRPr="009F3908">
        <w:rPr>
          <w:rFonts w:ascii="Calibri" w:hAnsi="Calibri" w:cs="Calibri"/>
          <w:b/>
          <w:bCs/>
          <w:color w:val="B8613A"/>
        </w:rPr>
        <w:t>e</w:t>
      </w:r>
      <w:r w:rsidR="006864F0" w:rsidRPr="009F3908">
        <w:rPr>
          <w:rFonts w:ascii="Calibri" w:hAnsi="Calibri" w:cs="Calibri"/>
          <w:b/>
          <w:bCs/>
          <w:color w:val="B8613A"/>
        </w:rPr>
        <w:t xml:space="preserve">mergence and </w:t>
      </w:r>
      <w:r w:rsidR="00FC6CAF" w:rsidRPr="009F3908">
        <w:rPr>
          <w:rFonts w:ascii="Calibri" w:hAnsi="Calibri" w:cs="Calibri"/>
          <w:b/>
          <w:bCs/>
          <w:color w:val="B8613A"/>
        </w:rPr>
        <w:t>f</w:t>
      </w:r>
      <w:r w:rsidR="000213BC" w:rsidRPr="009F3908">
        <w:rPr>
          <w:rFonts w:ascii="Calibri" w:hAnsi="Calibri" w:cs="Calibri"/>
          <w:b/>
          <w:bCs/>
          <w:color w:val="B8613A"/>
        </w:rPr>
        <w:t xml:space="preserve">ocalizations </w:t>
      </w:r>
    </w:p>
    <w:p w14:paraId="118B61BD" w14:textId="33E0744A" w:rsidR="00CB2693" w:rsidRPr="00EA0BE3" w:rsidRDefault="00FC6CAF" w:rsidP="00AA1975">
      <w:pPr>
        <w:pStyle w:val="ListParagraph"/>
        <w:numPr>
          <w:ilvl w:val="0"/>
          <w:numId w:val="1"/>
        </w:numPr>
        <w:ind w:left="1080" w:right="360"/>
        <w:rPr>
          <w:rFonts w:ascii="Calibri" w:hAnsi="Calibri" w:cs="Calibri"/>
          <w:bCs/>
          <w:color w:val="000000" w:themeColor="text1"/>
        </w:rPr>
      </w:pPr>
      <w:r w:rsidRPr="00EA0BE3">
        <w:rPr>
          <w:rFonts w:ascii="Calibri" w:hAnsi="Calibri" w:cs="Calibri"/>
          <w:bCs/>
          <w:color w:val="000000" w:themeColor="text1"/>
        </w:rPr>
        <w:t>R</w:t>
      </w:r>
      <w:r w:rsidR="00312D41" w:rsidRPr="00EA0BE3">
        <w:rPr>
          <w:rFonts w:ascii="Calibri" w:hAnsi="Calibri" w:cs="Calibri"/>
          <w:bCs/>
          <w:color w:val="000000" w:themeColor="text1"/>
        </w:rPr>
        <w:t xml:space="preserve">eview the new narrative of plague in the late Middle Ages that allows for a larger geography and longer chronology of </w:t>
      </w:r>
      <w:r w:rsidR="00312D41" w:rsidRPr="00EA0BE3">
        <w:rPr>
          <w:rFonts w:ascii="Calibri" w:hAnsi="Calibri" w:cs="Calibri"/>
          <w:bCs/>
          <w:i/>
          <w:iCs/>
          <w:color w:val="000000" w:themeColor="text1"/>
        </w:rPr>
        <w:t>Yersinia pestis</w:t>
      </w:r>
      <w:r w:rsidR="00312D41" w:rsidRPr="00EA0BE3">
        <w:rPr>
          <w:rFonts w:ascii="Calibri" w:hAnsi="Calibri" w:cs="Calibri"/>
          <w:bCs/>
          <w:color w:val="000000" w:themeColor="text1"/>
        </w:rPr>
        <w:t>’s spread within the context of the Mongol Empire</w:t>
      </w:r>
      <w:r w:rsidR="002B6698" w:rsidRPr="00EA0BE3">
        <w:rPr>
          <w:rFonts w:ascii="Calibri" w:hAnsi="Calibri" w:cs="Calibri"/>
          <w:bCs/>
          <w:color w:val="000000" w:themeColor="text1"/>
        </w:rPr>
        <w:t>, leading up to the Great Mortality of the 1340s</w:t>
      </w:r>
    </w:p>
    <w:p w14:paraId="38DC08A5" w14:textId="79FB75AC" w:rsidR="000F567D" w:rsidRPr="00EA0BE3" w:rsidRDefault="00FC6CAF" w:rsidP="00AA1975">
      <w:pPr>
        <w:pStyle w:val="ListParagraph"/>
        <w:numPr>
          <w:ilvl w:val="0"/>
          <w:numId w:val="1"/>
        </w:numPr>
        <w:ind w:left="1080" w:right="360"/>
        <w:rPr>
          <w:rFonts w:ascii="Calibri" w:hAnsi="Calibri" w:cs="Calibri"/>
          <w:bCs/>
          <w:color w:val="000000" w:themeColor="text1"/>
        </w:rPr>
      </w:pPr>
      <w:r w:rsidRPr="00EA0BE3">
        <w:rPr>
          <w:rFonts w:ascii="Calibri" w:hAnsi="Calibri" w:cs="Calibri"/>
          <w:bCs/>
          <w:color w:val="000000" w:themeColor="text1"/>
        </w:rPr>
        <w:t>U</w:t>
      </w:r>
      <w:r w:rsidR="00DB393C" w:rsidRPr="00EA0BE3">
        <w:rPr>
          <w:rFonts w:ascii="Calibri" w:hAnsi="Calibri" w:cs="Calibri"/>
          <w:bCs/>
          <w:color w:val="000000" w:themeColor="text1"/>
        </w:rPr>
        <w:t xml:space="preserve">nderstand </w:t>
      </w:r>
      <w:r w:rsidR="000F567D" w:rsidRPr="00EA0BE3">
        <w:rPr>
          <w:rFonts w:ascii="Calibri" w:hAnsi="Calibri" w:cs="Calibri"/>
          <w:bCs/>
          <w:color w:val="000000" w:themeColor="text1"/>
        </w:rPr>
        <w:t xml:space="preserve">phylogenetic trees, and explain </w:t>
      </w:r>
      <w:r w:rsidR="009A6DA5" w:rsidRPr="00EA0BE3">
        <w:rPr>
          <w:rFonts w:ascii="Calibri" w:hAnsi="Calibri" w:cs="Calibri"/>
          <w:bCs/>
          <w:color w:val="000000" w:themeColor="text1"/>
        </w:rPr>
        <w:t>what</w:t>
      </w:r>
      <w:r w:rsidR="000F567D" w:rsidRPr="00EA0BE3">
        <w:rPr>
          <w:rFonts w:ascii="Calibri" w:hAnsi="Calibri" w:cs="Calibri"/>
          <w:bCs/>
          <w:color w:val="000000" w:themeColor="text1"/>
        </w:rPr>
        <w:t xml:space="preserve"> </w:t>
      </w:r>
      <w:r w:rsidRPr="00EA0BE3">
        <w:rPr>
          <w:rFonts w:ascii="Calibri" w:hAnsi="Calibri" w:cs="Calibri"/>
          <w:bCs/>
          <w:color w:val="000000" w:themeColor="text1"/>
        </w:rPr>
        <w:t xml:space="preserve">information </w:t>
      </w:r>
      <w:r w:rsidR="000F567D" w:rsidRPr="00EA0BE3">
        <w:rPr>
          <w:rFonts w:ascii="Calibri" w:hAnsi="Calibri" w:cs="Calibri"/>
          <w:bCs/>
          <w:color w:val="000000" w:themeColor="text1"/>
        </w:rPr>
        <w:t xml:space="preserve">evolutionary analysis can yield on </w:t>
      </w:r>
      <w:r w:rsidR="00312D41" w:rsidRPr="00EA0BE3">
        <w:rPr>
          <w:rFonts w:ascii="Calibri" w:hAnsi="Calibri" w:cs="Calibri"/>
          <w:bCs/>
          <w:color w:val="000000" w:themeColor="text1"/>
        </w:rPr>
        <w:t>the</w:t>
      </w:r>
      <w:r w:rsidR="000F567D" w:rsidRPr="00EA0BE3">
        <w:rPr>
          <w:rFonts w:ascii="Calibri" w:hAnsi="Calibri" w:cs="Calibri"/>
          <w:bCs/>
          <w:color w:val="000000" w:themeColor="text1"/>
        </w:rPr>
        <w:t xml:space="preserve"> developing pandemic</w:t>
      </w:r>
    </w:p>
    <w:p w14:paraId="68EDAFA1" w14:textId="3EDE4FEE" w:rsidR="00CB2693" w:rsidRPr="00EA0BE3" w:rsidRDefault="00FC6CAF" w:rsidP="00AA1975">
      <w:pPr>
        <w:pStyle w:val="ListParagraph"/>
        <w:numPr>
          <w:ilvl w:val="0"/>
          <w:numId w:val="1"/>
        </w:numPr>
        <w:ind w:left="1080" w:right="360"/>
        <w:rPr>
          <w:rFonts w:ascii="Calibri" w:hAnsi="Calibri" w:cs="Calibri"/>
        </w:rPr>
      </w:pPr>
      <w:r w:rsidRPr="00EA0BE3">
        <w:rPr>
          <w:rFonts w:ascii="Calibri" w:eastAsiaTheme="minorEastAsia" w:hAnsi="Calibri" w:cs="Calibri"/>
          <w:bCs/>
          <w:color w:val="000000" w:themeColor="text1"/>
        </w:rPr>
        <w:t>E</w:t>
      </w:r>
      <w:r w:rsidR="00CB2693" w:rsidRPr="00EA0BE3">
        <w:rPr>
          <w:rFonts w:ascii="Calibri" w:eastAsiaTheme="minorEastAsia" w:hAnsi="Calibri" w:cs="Calibri"/>
          <w:bCs/>
          <w:color w:val="000000" w:themeColor="text1"/>
        </w:rPr>
        <w:t xml:space="preserve">xplain why </w:t>
      </w:r>
      <w:r w:rsidR="00312D41" w:rsidRPr="00EA0BE3">
        <w:rPr>
          <w:rFonts w:ascii="Calibri" w:eastAsiaTheme="minorEastAsia" w:hAnsi="Calibri" w:cs="Calibri"/>
          <w:bCs/>
          <w:color w:val="000000" w:themeColor="text1"/>
        </w:rPr>
        <w:t>the routes plague took</w:t>
      </w:r>
      <w:r w:rsidR="00CB2693" w:rsidRPr="00EA0BE3">
        <w:rPr>
          <w:rFonts w:ascii="Calibri" w:eastAsiaTheme="minorEastAsia" w:hAnsi="Calibri" w:cs="Calibri"/>
          <w:bCs/>
          <w:color w:val="000000" w:themeColor="text1"/>
        </w:rPr>
        <w:t xml:space="preserve"> </w:t>
      </w:r>
      <w:r w:rsidR="00312D41" w:rsidRPr="00EA0BE3">
        <w:rPr>
          <w:rFonts w:ascii="Calibri" w:eastAsiaTheme="minorEastAsia" w:hAnsi="Calibri" w:cs="Calibri"/>
          <w:bCs/>
          <w:color w:val="000000" w:themeColor="text1"/>
        </w:rPr>
        <w:t>are now</w:t>
      </w:r>
      <w:r w:rsidR="00CB2693" w:rsidRPr="00EA0BE3">
        <w:rPr>
          <w:rFonts w:ascii="Calibri" w:eastAsiaTheme="minorEastAsia" w:hAnsi="Calibri" w:cs="Calibri"/>
          <w:bCs/>
          <w:color w:val="000000" w:themeColor="text1"/>
        </w:rPr>
        <w:t xml:space="preserve"> being challenged by an</w:t>
      </w:r>
      <w:r w:rsidR="00CB2693" w:rsidRPr="00EA0BE3">
        <w:rPr>
          <w:rFonts w:ascii="Calibri" w:hAnsi="Calibri" w:cs="Calibri"/>
        </w:rPr>
        <w:t xml:space="preserve"> expanded chronology</w:t>
      </w:r>
      <w:r w:rsidR="0052150D" w:rsidRPr="00EA0BE3">
        <w:rPr>
          <w:rFonts w:ascii="Calibri" w:hAnsi="Calibri" w:cs="Calibri"/>
        </w:rPr>
        <w:t xml:space="preserve"> and geography of the Second Plague Pandemic</w:t>
      </w:r>
    </w:p>
    <w:p w14:paraId="618FE915" w14:textId="71AD2E75" w:rsidR="00CB2693" w:rsidRPr="00EA0BE3" w:rsidRDefault="00FC6CAF" w:rsidP="00AA1975">
      <w:pPr>
        <w:pStyle w:val="ListParagraph"/>
        <w:numPr>
          <w:ilvl w:val="0"/>
          <w:numId w:val="1"/>
        </w:numPr>
        <w:ind w:left="1080" w:right="360"/>
        <w:rPr>
          <w:rFonts w:ascii="Calibri" w:hAnsi="Calibri" w:cs="Calibri"/>
        </w:rPr>
      </w:pPr>
      <w:r w:rsidRPr="00EA0BE3">
        <w:rPr>
          <w:rFonts w:ascii="Calibri" w:hAnsi="Calibri" w:cs="Calibri"/>
          <w:bCs/>
          <w:color w:val="000000" w:themeColor="text1"/>
        </w:rPr>
        <w:t>E</w:t>
      </w:r>
      <w:r w:rsidR="00312D41" w:rsidRPr="00EA0BE3">
        <w:rPr>
          <w:rFonts w:ascii="Calibri" w:hAnsi="Calibri" w:cs="Calibri"/>
          <w:bCs/>
          <w:color w:val="000000" w:themeColor="text1"/>
        </w:rPr>
        <w:t xml:space="preserve">xplain </w:t>
      </w:r>
      <w:r w:rsidR="00CB2693" w:rsidRPr="00EA0BE3">
        <w:rPr>
          <w:rFonts w:ascii="Calibri" w:hAnsi="Calibri" w:cs="Calibri"/>
          <w:bCs/>
          <w:color w:val="000000" w:themeColor="text1"/>
        </w:rPr>
        <w:t xml:space="preserve">why </w:t>
      </w:r>
      <w:r w:rsidR="0052150D" w:rsidRPr="00EA0BE3">
        <w:rPr>
          <w:rFonts w:ascii="Calibri" w:hAnsi="Calibri" w:cs="Calibri"/>
          <w:bCs/>
          <w:color w:val="000000" w:themeColor="text1"/>
        </w:rPr>
        <w:t>the East Smithfield Black Death Cemetery in London</w:t>
      </w:r>
      <w:r w:rsidR="00312D41" w:rsidRPr="00EA0BE3">
        <w:rPr>
          <w:rFonts w:ascii="Calibri" w:hAnsi="Calibri" w:cs="Calibri"/>
          <w:bCs/>
          <w:color w:val="000000" w:themeColor="text1"/>
        </w:rPr>
        <w:t xml:space="preserve"> holds a special place in plague historiography and science</w:t>
      </w:r>
    </w:p>
    <w:p w14:paraId="339E67A3" w14:textId="77777777" w:rsidR="000213BC" w:rsidRPr="00EA0BE3" w:rsidRDefault="000213BC">
      <w:pPr>
        <w:rPr>
          <w:rFonts w:ascii="Calibri" w:hAnsi="Calibri" w:cs="Calibri"/>
        </w:rPr>
      </w:pPr>
    </w:p>
    <w:p w14:paraId="27A5DDE6" w14:textId="1387DC55" w:rsidR="0052150D" w:rsidRPr="009F3908" w:rsidRDefault="0052150D">
      <w:pPr>
        <w:rPr>
          <w:rFonts w:ascii="Calibri" w:hAnsi="Calibri" w:cs="Calibri"/>
          <w:color w:val="B8613A"/>
        </w:rPr>
      </w:pPr>
      <w:r w:rsidRPr="009F3908">
        <w:rPr>
          <w:rFonts w:ascii="Calibri" w:hAnsi="Calibri" w:cs="Calibri"/>
          <w:b/>
          <w:color w:val="B8613A"/>
        </w:rPr>
        <w:t xml:space="preserve">Lesson 4: Accusation and </w:t>
      </w:r>
      <w:r w:rsidR="00C533C6" w:rsidRPr="009F3908">
        <w:rPr>
          <w:rFonts w:ascii="Calibri" w:hAnsi="Calibri" w:cs="Calibri"/>
          <w:b/>
          <w:color w:val="B8613A"/>
        </w:rPr>
        <w:t>p</w:t>
      </w:r>
      <w:r w:rsidRPr="009F3908">
        <w:rPr>
          <w:rFonts w:ascii="Calibri" w:hAnsi="Calibri" w:cs="Calibri"/>
          <w:b/>
          <w:color w:val="B8613A"/>
        </w:rPr>
        <w:t xml:space="preserve">ersecution: </w:t>
      </w:r>
      <w:r w:rsidR="00C533C6" w:rsidRPr="009F3908">
        <w:rPr>
          <w:rFonts w:ascii="Calibri" w:hAnsi="Calibri" w:cs="Calibri"/>
          <w:b/>
          <w:color w:val="B8613A"/>
        </w:rPr>
        <w:t>t</w:t>
      </w:r>
      <w:r w:rsidRPr="009F3908">
        <w:rPr>
          <w:rFonts w:ascii="Calibri" w:hAnsi="Calibri" w:cs="Calibri"/>
          <w:b/>
          <w:color w:val="B8613A"/>
        </w:rPr>
        <w:t xml:space="preserve">he </w:t>
      </w:r>
      <w:r w:rsidR="00C533C6" w:rsidRPr="009F3908">
        <w:rPr>
          <w:rFonts w:ascii="Calibri" w:hAnsi="Calibri" w:cs="Calibri"/>
          <w:b/>
          <w:color w:val="B8613A"/>
        </w:rPr>
        <w:t>f</w:t>
      </w:r>
      <w:r w:rsidRPr="009F3908">
        <w:rPr>
          <w:rFonts w:ascii="Calibri" w:hAnsi="Calibri" w:cs="Calibri"/>
          <w:b/>
          <w:color w:val="B8613A"/>
        </w:rPr>
        <w:t xml:space="preserve">ate of Europe’s </w:t>
      </w:r>
      <w:r w:rsidR="00C533C6" w:rsidRPr="009F3908">
        <w:rPr>
          <w:rFonts w:ascii="Calibri" w:hAnsi="Calibri" w:cs="Calibri"/>
          <w:b/>
          <w:color w:val="B8613A"/>
        </w:rPr>
        <w:t>m</w:t>
      </w:r>
      <w:r w:rsidRPr="009F3908">
        <w:rPr>
          <w:rFonts w:ascii="Calibri" w:hAnsi="Calibri" w:cs="Calibri"/>
          <w:b/>
          <w:color w:val="B8613A"/>
        </w:rPr>
        <w:t xml:space="preserve">inority </w:t>
      </w:r>
      <w:r w:rsidR="00C533C6" w:rsidRPr="009F3908">
        <w:rPr>
          <w:rFonts w:ascii="Calibri" w:hAnsi="Calibri" w:cs="Calibri"/>
          <w:b/>
          <w:color w:val="B8613A"/>
        </w:rPr>
        <w:t>p</w:t>
      </w:r>
      <w:r w:rsidRPr="009F3908">
        <w:rPr>
          <w:rFonts w:ascii="Calibri" w:hAnsi="Calibri" w:cs="Calibri"/>
          <w:b/>
          <w:color w:val="B8613A"/>
        </w:rPr>
        <w:t>opulations</w:t>
      </w:r>
      <w:r w:rsidRPr="009F3908">
        <w:rPr>
          <w:rFonts w:ascii="Calibri" w:hAnsi="Calibri" w:cs="Calibri"/>
          <w:color w:val="B8613A"/>
        </w:rPr>
        <w:t xml:space="preserve"> </w:t>
      </w:r>
    </w:p>
    <w:p w14:paraId="253214B3" w14:textId="649697B4" w:rsidR="00D32B95" w:rsidRPr="00EA0BE3" w:rsidRDefault="00C533C6" w:rsidP="00AA1975">
      <w:pPr>
        <w:pStyle w:val="ListParagraph"/>
        <w:numPr>
          <w:ilvl w:val="0"/>
          <w:numId w:val="5"/>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E</w:t>
      </w:r>
      <w:r w:rsidR="00D32B95" w:rsidRPr="00EA0BE3">
        <w:rPr>
          <w:rFonts w:ascii="Calibri" w:hAnsi="Calibri" w:cs="Calibri"/>
          <w:bCs/>
          <w:color w:val="000000" w:themeColor="text1"/>
        </w:rPr>
        <w:t>xamine patterns in archaeological evidence</w:t>
      </w:r>
      <w:r w:rsidRPr="00EA0BE3">
        <w:rPr>
          <w:rFonts w:ascii="Calibri" w:hAnsi="Calibri" w:cs="Calibri"/>
          <w:bCs/>
          <w:color w:val="000000" w:themeColor="text1"/>
        </w:rPr>
        <w:t xml:space="preserve"> </w:t>
      </w:r>
      <w:r w:rsidR="00814C09" w:rsidRPr="00EA0BE3">
        <w:rPr>
          <w:rFonts w:ascii="Calibri" w:hAnsi="Calibri" w:cs="Calibri"/>
          <w:bCs/>
          <w:color w:val="000000" w:themeColor="text1"/>
        </w:rPr>
        <w:t>from the outbreak of the Black Death in Europe</w:t>
      </w:r>
    </w:p>
    <w:p w14:paraId="69C5CDE5" w14:textId="0046CD2E" w:rsidR="0052150D" w:rsidRPr="00EA0BE3" w:rsidRDefault="00C533C6" w:rsidP="00AA1975">
      <w:pPr>
        <w:pStyle w:val="ListParagraph"/>
        <w:numPr>
          <w:ilvl w:val="0"/>
          <w:numId w:val="5"/>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A</w:t>
      </w:r>
      <w:r w:rsidR="00412C9D" w:rsidRPr="00EA0BE3">
        <w:rPr>
          <w:rFonts w:ascii="Calibri" w:hAnsi="Calibri" w:cs="Calibri"/>
          <w:bCs/>
          <w:color w:val="000000" w:themeColor="text1"/>
        </w:rPr>
        <w:t xml:space="preserve">ssess </w:t>
      </w:r>
      <w:r w:rsidR="00FF0A96" w:rsidRPr="00EA0BE3">
        <w:rPr>
          <w:rFonts w:ascii="Calibri" w:hAnsi="Calibri" w:cs="Calibri"/>
          <w:bCs/>
          <w:color w:val="000000" w:themeColor="text1"/>
        </w:rPr>
        <w:t xml:space="preserve">and map </w:t>
      </w:r>
      <w:r w:rsidR="0052150D" w:rsidRPr="00EA0BE3">
        <w:rPr>
          <w:rFonts w:ascii="Calibri" w:hAnsi="Calibri" w:cs="Calibri"/>
          <w:bCs/>
          <w:color w:val="000000" w:themeColor="text1"/>
        </w:rPr>
        <w:t>the evidence for accusations and violence against minority communities</w:t>
      </w:r>
      <w:r w:rsidR="00412C9D" w:rsidRPr="00EA0BE3">
        <w:rPr>
          <w:rFonts w:ascii="Calibri" w:hAnsi="Calibri" w:cs="Calibri"/>
          <w:bCs/>
          <w:color w:val="000000" w:themeColor="text1"/>
        </w:rPr>
        <w:t xml:space="preserve"> in late medieval Europe</w:t>
      </w:r>
    </w:p>
    <w:p w14:paraId="13ABCAAB" w14:textId="373A09B2" w:rsidR="0052150D" w:rsidRPr="00EA0BE3" w:rsidRDefault="00C533C6" w:rsidP="00AA1975">
      <w:pPr>
        <w:pStyle w:val="ListParagraph"/>
        <w:numPr>
          <w:ilvl w:val="0"/>
          <w:numId w:val="5"/>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E</w:t>
      </w:r>
      <w:r w:rsidR="0052150D" w:rsidRPr="00EA0BE3">
        <w:rPr>
          <w:rFonts w:ascii="Calibri" w:hAnsi="Calibri" w:cs="Calibri"/>
          <w:bCs/>
          <w:color w:val="000000" w:themeColor="text1"/>
        </w:rPr>
        <w:t xml:space="preserve">xamine the </w:t>
      </w:r>
      <w:r w:rsidR="00E663BA" w:rsidRPr="00EA0BE3">
        <w:rPr>
          <w:rFonts w:ascii="Calibri" w:hAnsi="Calibri" w:cs="Calibri"/>
          <w:bCs/>
          <w:color w:val="000000" w:themeColor="text1"/>
        </w:rPr>
        <w:t xml:space="preserve">possible </w:t>
      </w:r>
      <w:r w:rsidR="0052150D" w:rsidRPr="00EA0BE3">
        <w:rPr>
          <w:rFonts w:ascii="Calibri" w:hAnsi="Calibri" w:cs="Calibri"/>
          <w:bCs/>
          <w:color w:val="000000" w:themeColor="text1"/>
        </w:rPr>
        <w:t>role of plague outbreaks in the genesis of “first-wave” well-poisoning accusations in the 1320s</w:t>
      </w:r>
    </w:p>
    <w:p w14:paraId="57FA6C35" w14:textId="4892BD0B" w:rsidR="0052150D" w:rsidRPr="00EA0BE3" w:rsidRDefault="00C533C6" w:rsidP="00AA1975">
      <w:pPr>
        <w:pStyle w:val="ListParagraph"/>
        <w:numPr>
          <w:ilvl w:val="0"/>
          <w:numId w:val="5"/>
        </w:numPr>
        <w:spacing w:line="252" w:lineRule="auto"/>
        <w:ind w:left="1080" w:right="360"/>
        <w:rPr>
          <w:rFonts w:ascii="Calibri" w:hAnsi="Calibri" w:cs="Calibri"/>
          <w:bCs/>
          <w:color w:val="000000" w:themeColor="text1"/>
        </w:rPr>
      </w:pPr>
      <w:r w:rsidRPr="00EA0BE3">
        <w:rPr>
          <w:rFonts w:ascii="Calibri" w:hAnsi="Calibri" w:cs="Calibri"/>
          <w:bCs/>
          <w:color w:val="000000" w:themeColor="text1"/>
        </w:rPr>
        <w:t>E</w:t>
      </w:r>
      <w:r w:rsidR="00814C09" w:rsidRPr="00EA0BE3">
        <w:rPr>
          <w:rFonts w:ascii="Calibri" w:hAnsi="Calibri" w:cs="Calibri"/>
          <w:bCs/>
          <w:color w:val="000000" w:themeColor="text1"/>
        </w:rPr>
        <w:t xml:space="preserve">xplain why responses to the </w:t>
      </w:r>
      <w:r w:rsidR="005B071A" w:rsidRPr="00EA0BE3">
        <w:rPr>
          <w:rFonts w:ascii="Calibri" w:hAnsi="Calibri" w:cs="Calibri"/>
          <w:bCs/>
          <w:color w:val="000000" w:themeColor="text1"/>
        </w:rPr>
        <w:t>Second Plague Pandemic in certain areas of Europe were so distinct from response</w:t>
      </w:r>
      <w:r w:rsidRPr="00EA0BE3">
        <w:rPr>
          <w:rFonts w:ascii="Calibri" w:hAnsi="Calibri" w:cs="Calibri"/>
          <w:bCs/>
          <w:color w:val="000000" w:themeColor="text1"/>
        </w:rPr>
        <w:t>s</w:t>
      </w:r>
      <w:r w:rsidR="005B071A" w:rsidRPr="00EA0BE3">
        <w:rPr>
          <w:rFonts w:ascii="Calibri" w:hAnsi="Calibri" w:cs="Calibri"/>
          <w:bCs/>
          <w:color w:val="000000" w:themeColor="text1"/>
        </w:rPr>
        <w:t xml:space="preserve"> to this crisis elsewhere </w:t>
      </w:r>
    </w:p>
    <w:p w14:paraId="1BDAEB2C" w14:textId="63A55602" w:rsidR="006D48D5" w:rsidRPr="00EA0BE3" w:rsidRDefault="006D48D5">
      <w:pPr>
        <w:rPr>
          <w:rFonts w:ascii="Calibri" w:hAnsi="Calibri" w:cs="Calibri"/>
        </w:rPr>
      </w:pPr>
    </w:p>
    <w:p w14:paraId="59D060DD" w14:textId="77777777" w:rsidR="0052150D" w:rsidRPr="00EA0BE3" w:rsidRDefault="0052150D">
      <w:pPr>
        <w:rPr>
          <w:rFonts w:ascii="Calibri" w:hAnsi="Calibri" w:cs="Calibri"/>
        </w:rPr>
      </w:pPr>
    </w:p>
    <w:sectPr w:rsidR="0052150D" w:rsidRPr="00EA0BE3" w:rsidSect="00DC1E0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31F9" w14:textId="77777777" w:rsidR="00B255A6" w:rsidRDefault="00B255A6" w:rsidP="00FF5873">
      <w:r>
        <w:separator/>
      </w:r>
    </w:p>
  </w:endnote>
  <w:endnote w:type="continuationSeparator" w:id="0">
    <w:p w14:paraId="48626885" w14:textId="77777777" w:rsidR="00B255A6" w:rsidRDefault="00B255A6" w:rsidP="00FF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0984528"/>
      <w:docPartObj>
        <w:docPartGallery w:val="Page Numbers (Bottom of Page)"/>
        <w:docPartUnique/>
      </w:docPartObj>
    </w:sdtPr>
    <w:sdtContent>
      <w:p w14:paraId="446FFDC6" w14:textId="73F205AE" w:rsidR="00FF5873" w:rsidRDefault="00FF5873" w:rsidP="00C22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A6C0D" w14:textId="77777777" w:rsidR="00FF5873" w:rsidRDefault="00FF5873" w:rsidP="00AA1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582339504"/>
      <w:docPartObj>
        <w:docPartGallery w:val="Page Numbers (Bottom of Page)"/>
        <w:docPartUnique/>
      </w:docPartObj>
    </w:sdtPr>
    <w:sdtContent>
      <w:p w14:paraId="06245F75" w14:textId="34365EF5" w:rsidR="00FF5873" w:rsidRPr="00D108CA" w:rsidRDefault="00FF5873" w:rsidP="00C22BE7">
        <w:pPr>
          <w:pStyle w:val="Footer"/>
          <w:framePr w:wrap="none" w:vAnchor="text" w:hAnchor="margin" w:xAlign="right" w:y="1"/>
          <w:rPr>
            <w:rStyle w:val="PageNumber"/>
            <w:rFonts w:ascii="Calibri" w:hAnsi="Calibri" w:cs="Calibri"/>
          </w:rPr>
        </w:pPr>
        <w:r w:rsidRPr="00D108CA">
          <w:rPr>
            <w:rStyle w:val="PageNumber"/>
            <w:rFonts w:ascii="Calibri" w:hAnsi="Calibri" w:cs="Calibri"/>
          </w:rPr>
          <w:fldChar w:fldCharType="begin"/>
        </w:r>
        <w:r w:rsidRPr="00D108CA">
          <w:rPr>
            <w:rStyle w:val="PageNumber"/>
            <w:rFonts w:ascii="Calibri" w:hAnsi="Calibri" w:cs="Calibri"/>
          </w:rPr>
          <w:instrText xml:space="preserve"> PAGE </w:instrText>
        </w:r>
        <w:r w:rsidRPr="00D108CA">
          <w:rPr>
            <w:rStyle w:val="PageNumber"/>
            <w:rFonts w:ascii="Calibri" w:hAnsi="Calibri" w:cs="Calibri"/>
          </w:rPr>
          <w:fldChar w:fldCharType="separate"/>
        </w:r>
        <w:r w:rsidRPr="00D108CA">
          <w:rPr>
            <w:rStyle w:val="PageNumber"/>
            <w:rFonts w:ascii="Calibri" w:hAnsi="Calibri" w:cs="Calibri"/>
            <w:noProof/>
          </w:rPr>
          <w:t>1</w:t>
        </w:r>
        <w:r w:rsidRPr="00D108CA">
          <w:rPr>
            <w:rStyle w:val="PageNumber"/>
            <w:rFonts w:ascii="Calibri" w:hAnsi="Calibri" w:cs="Calibri"/>
          </w:rPr>
          <w:fldChar w:fldCharType="end"/>
        </w:r>
      </w:p>
    </w:sdtContent>
  </w:sdt>
  <w:p w14:paraId="3DC693E4" w14:textId="77777777" w:rsidR="00FF5873" w:rsidRDefault="00FF5873" w:rsidP="00AA1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2BF9" w14:textId="77777777" w:rsidR="00B255A6" w:rsidRDefault="00B255A6" w:rsidP="00FF5873">
      <w:r>
        <w:separator/>
      </w:r>
    </w:p>
  </w:footnote>
  <w:footnote w:type="continuationSeparator" w:id="0">
    <w:p w14:paraId="4BF7C831" w14:textId="77777777" w:rsidR="00B255A6" w:rsidRDefault="00B255A6" w:rsidP="00FF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6CF"/>
    <w:multiLevelType w:val="hybridMultilevel"/>
    <w:tmpl w:val="5E88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E05"/>
    <w:multiLevelType w:val="hybridMultilevel"/>
    <w:tmpl w:val="594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7EF6"/>
    <w:multiLevelType w:val="multilevel"/>
    <w:tmpl w:val="CBAADA2C"/>
    <w:lvl w:ilvl="0">
      <w:numFmt w:val="decimal"/>
      <w:lvlText w:val="%1.0"/>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69D16C7"/>
    <w:multiLevelType w:val="hybridMultilevel"/>
    <w:tmpl w:val="2C68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9F79C4"/>
    <w:multiLevelType w:val="hybridMultilevel"/>
    <w:tmpl w:val="5CB6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A8551C"/>
    <w:multiLevelType w:val="hybridMultilevel"/>
    <w:tmpl w:val="D150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7573E"/>
    <w:multiLevelType w:val="hybridMultilevel"/>
    <w:tmpl w:val="B904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ED305A"/>
    <w:multiLevelType w:val="hybridMultilevel"/>
    <w:tmpl w:val="4BDC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76FA8"/>
    <w:multiLevelType w:val="hybridMultilevel"/>
    <w:tmpl w:val="8C30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311260">
    <w:abstractNumId w:val="8"/>
  </w:num>
  <w:num w:numId="2" w16cid:durableId="1511528662">
    <w:abstractNumId w:val="3"/>
  </w:num>
  <w:num w:numId="3" w16cid:durableId="89160414">
    <w:abstractNumId w:val="4"/>
  </w:num>
  <w:num w:numId="4" w16cid:durableId="1163358025">
    <w:abstractNumId w:val="6"/>
  </w:num>
  <w:num w:numId="5" w16cid:durableId="1567181485">
    <w:abstractNumId w:val="1"/>
  </w:num>
  <w:num w:numId="6" w16cid:durableId="1290673609">
    <w:abstractNumId w:val="5"/>
  </w:num>
  <w:num w:numId="7" w16cid:durableId="2144611433">
    <w:abstractNumId w:val="7"/>
  </w:num>
  <w:num w:numId="8" w16cid:durableId="1760367014">
    <w:abstractNumId w:val="0"/>
  </w:num>
  <w:num w:numId="9" w16cid:durableId="1066606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15"/>
    <w:rsid w:val="00000705"/>
    <w:rsid w:val="000213BC"/>
    <w:rsid w:val="00023987"/>
    <w:rsid w:val="000326FA"/>
    <w:rsid w:val="00056812"/>
    <w:rsid w:val="000628C8"/>
    <w:rsid w:val="0009154B"/>
    <w:rsid w:val="000B726F"/>
    <w:rsid w:val="000E6750"/>
    <w:rsid w:val="000F567D"/>
    <w:rsid w:val="00115591"/>
    <w:rsid w:val="001B07B1"/>
    <w:rsid w:val="001C39FB"/>
    <w:rsid w:val="001D1CA3"/>
    <w:rsid w:val="001E4344"/>
    <w:rsid w:val="001F271C"/>
    <w:rsid w:val="001F7D6B"/>
    <w:rsid w:val="002412C3"/>
    <w:rsid w:val="00252F2A"/>
    <w:rsid w:val="002917BE"/>
    <w:rsid w:val="002A609F"/>
    <w:rsid w:val="002A7EAB"/>
    <w:rsid w:val="002B6698"/>
    <w:rsid w:val="002C2E73"/>
    <w:rsid w:val="002F321F"/>
    <w:rsid w:val="00312D41"/>
    <w:rsid w:val="00315B08"/>
    <w:rsid w:val="00316A6F"/>
    <w:rsid w:val="00380AFC"/>
    <w:rsid w:val="00385698"/>
    <w:rsid w:val="003A502D"/>
    <w:rsid w:val="00404B80"/>
    <w:rsid w:val="00412C9D"/>
    <w:rsid w:val="004272D1"/>
    <w:rsid w:val="004400C2"/>
    <w:rsid w:val="00441368"/>
    <w:rsid w:val="0044607E"/>
    <w:rsid w:val="004510A6"/>
    <w:rsid w:val="00452092"/>
    <w:rsid w:val="004A15B4"/>
    <w:rsid w:val="004C5866"/>
    <w:rsid w:val="004F2199"/>
    <w:rsid w:val="00500887"/>
    <w:rsid w:val="0050255C"/>
    <w:rsid w:val="0050617F"/>
    <w:rsid w:val="0052150D"/>
    <w:rsid w:val="005615A9"/>
    <w:rsid w:val="00584BD6"/>
    <w:rsid w:val="005B071A"/>
    <w:rsid w:val="005D3E76"/>
    <w:rsid w:val="00614547"/>
    <w:rsid w:val="00652215"/>
    <w:rsid w:val="00672464"/>
    <w:rsid w:val="006864F0"/>
    <w:rsid w:val="00696F22"/>
    <w:rsid w:val="006A62C9"/>
    <w:rsid w:val="006C67EC"/>
    <w:rsid w:val="006D39AA"/>
    <w:rsid w:val="006D48D5"/>
    <w:rsid w:val="006F1BCA"/>
    <w:rsid w:val="00703BEA"/>
    <w:rsid w:val="00706D3E"/>
    <w:rsid w:val="00723AF0"/>
    <w:rsid w:val="00730599"/>
    <w:rsid w:val="00742BCF"/>
    <w:rsid w:val="00747A3F"/>
    <w:rsid w:val="0077629E"/>
    <w:rsid w:val="007C6581"/>
    <w:rsid w:val="007D0DAA"/>
    <w:rsid w:val="007F6A2B"/>
    <w:rsid w:val="00814C09"/>
    <w:rsid w:val="00853114"/>
    <w:rsid w:val="008D4626"/>
    <w:rsid w:val="008F5995"/>
    <w:rsid w:val="0095335A"/>
    <w:rsid w:val="009837AE"/>
    <w:rsid w:val="00994B93"/>
    <w:rsid w:val="009A178D"/>
    <w:rsid w:val="009A5A09"/>
    <w:rsid w:val="009A6DA5"/>
    <w:rsid w:val="009D223F"/>
    <w:rsid w:val="009E4520"/>
    <w:rsid w:val="009E6B9D"/>
    <w:rsid w:val="009F3908"/>
    <w:rsid w:val="00A1551A"/>
    <w:rsid w:val="00A33D8E"/>
    <w:rsid w:val="00A52FF7"/>
    <w:rsid w:val="00A56374"/>
    <w:rsid w:val="00A56476"/>
    <w:rsid w:val="00A760DF"/>
    <w:rsid w:val="00A953B9"/>
    <w:rsid w:val="00AA1975"/>
    <w:rsid w:val="00AD6B93"/>
    <w:rsid w:val="00AE3AFD"/>
    <w:rsid w:val="00AF1CBD"/>
    <w:rsid w:val="00AF4954"/>
    <w:rsid w:val="00B01624"/>
    <w:rsid w:val="00B139E4"/>
    <w:rsid w:val="00B255A6"/>
    <w:rsid w:val="00B276A8"/>
    <w:rsid w:val="00B31AFE"/>
    <w:rsid w:val="00B3686A"/>
    <w:rsid w:val="00B76A4F"/>
    <w:rsid w:val="00B80548"/>
    <w:rsid w:val="00B96CD0"/>
    <w:rsid w:val="00BA7A7E"/>
    <w:rsid w:val="00BB469D"/>
    <w:rsid w:val="00C03CE9"/>
    <w:rsid w:val="00C127B0"/>
    <w:rsid w:val="00C4687A"/>
    <w:rsid w:val="00C533C6"/>
    <w:rsid w:val="00C553F4"/>
    <w:rsid w:val="00C70F84"/>
    <w:rsid w:val="00CB2693"/>
    <w:rsid w:val="00CE5005"/>
    <w:rsid w:val="00D108CA"/>
    <w:rsid w:val="00D16FE1"/>
    <w:rsid w:val="00D32B95"/>
    <w:rsid w:val="00D52D65"/>
    <w:rsid w:val="00DB0324"/>
    <w:rsid w:val="00DB393C"/>
    <w:rsid w:val="00DC1E01"/>
    <w:rsid w:val="00DD50EB"/>
    <w:rsid w:val="00DF5397"/>
    <w:rsid w:val="00E37D46"/>
    <w:rsid w:val="00E406C5"/>
    <w:rsid w:val="00E449E6"/>
    <w:rsid w:val="00E62460"/>
    <w:rsid w:val="00E663BA"/>
    <w:rsid w:val="00E8403F"/>
    <w:rsid w:val="00EA0BE3"/>
    <w:rsid w:val="00EB22E1"/>
    <w:rsid w:val="00ED6D73"/>
    <w:rsid w:val="00F36198"/>
    <w:rsid w:val="00F514F5"/>
    <w:rsid w:val="00F66DBA"/>
    <w:rsid w:val="00F80441"/>
    <w:rsid w:val="00FC6CAF"/>
    <w:rsid w:val="00FF0A96"/>
    <w:rsid w:val="00FF5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24EF"/>
  <w15:chartTrackingRefBased/>
  <w15:docId w15:val="{E648A934-04B4-A345-B5CA-ACE59FD4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215"/>
    <w:rPr>
      <w:color w:val="0563C1" w:themeColor="hyperlink"/>
      <w:u w:val="single"/>
    </w:rPr>
  </w:style>
  <w:style w:type="character" w:styleId="UnresolvedMention">
    <w:name w:val="Unresolved Mention"/>
    <w:basedOn w:val="DefaultParagraphFont"/>
    <w:uiPriority w:val="99"/>
    <w:semiHidden/>
    <w:unhideWhenUsed/>
    <w:rsid w:val="00652215"/>
    <w:rPr>
      <w:color w:val="605E5C"/>
      <w:shd w:val="clear" w:color="auto" w:fill="E1DFDD"/>
    </w:rPr>
  </w:style>
  <w:style w:type="paragraph" w:styleId="ListParagraph">
    <w:name w:val="List Paragraph"/>
    <w:basedOn w:val="Normal"/>
    <w:uiPriority w:val="34"/>
    <w:qFormat/>
    <w:rsid w:val="000213BC"/>
    <w:pPr>
      <w:ind w:left="720"/>
      <w:contextualSpacing/>
    </w:pPr>
  </w:style>
  <w:style w:type="character" w:customStyle="1" w:styleId="rynqvb">
    <w:name w:val="rynqvb"/>
    <w:basedOn w:val="DefaultParagraphFont"/>
    <w:rsid w:val="00E406C5"/>
  </w:style>
  <w:style w:type="paragraph" w:styleId="Revision">
    <w:name w:val="Revision"/>
    <w:hidden/>
    <w:uiPriority w:val="99"/>
    <w:semiHidden/>
    <w:rsid w:val="007C6581"/>
  </w:style>
  <w:style w:type="paragraph" w:styleId="Footer">
    <w:name w:val="footer"/>
    <w:basedOn w:val="Normal"/>
    <w:link w:val="FooterChar"/>
    <w:uiPriority w:val="99"/>
    <w:unhideWhenUsed/>
    <w:rsid w:val="00FF5873"/>
    <w:pPr>
      <w:tabs>
        <w:tab w:val="center" w:pos="4680"/>
        <w:tab w:val="right" w:pos="9360"/>
      </w:tabs>
    </w:pPr>
  </w:style>
  <w:style w:type="character" w:customStyle="1" w:styleId="FooterChar">
    <w:name w:val="Footer Char"/>
    <w:basedOn w:val="DefaultParagraphFont"/>
    <w:link w:val="Footer"/>
    <w:uiPriority w:val="99"/>
    <w:rsid w:val="00FF5873"/>
  </w:style>
  <w:style w:type="character" w:styleId="PageNumber">
    <w:name w:val="page number"/>
    <w:basedOn w:val="DefaultParagraphFont"/>
    <w:uiPriority w:val="99"/>
    <w:semiHidden/>
    <w:unhideWhenUsed/>
    <w:rsid w:val="00FF5873"/>
  </w:style>
  <w:style w:type="paragraph" w:styleId="Header">
    <w:name w:val="header"/>
    <w:basedOn w:val="Normal"/>
    <w:link w:val="HeaderChar"/>
    <w:uiPriority w:val="99"/>
    <w:unhideWhenUsed/>
    <w:rsid w:val="00D108CA"/>
    <w:pPr>
      <w:tabs>
        <w:tab w:val="center" w:pos="4680"/>
        <w:tab w:val="right" w:pos="9360"/>
      </w:tabs>
    </w:pPr>
  </w:style>
  <w:style w:type="character" w:customStyle="1" w:styleId="HeaderChar">
    <w:name w:val="Header Char"/>
    <w:basedOn w:val="DefaultParagraphFont"/>
    <w:link w:val="Header"/>
    <w:uiPriority w:val="99"/>
    <w:rsid w:val="00D1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story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Green</dc:creator>
  <cp:keywords/>
  <dc:description/>
  <cp:lastModifiedBy>Miller, Brenna C</cp:lastModifiedBy>
  <cp:revision>10</cp:revision>
  <dcterms:created xsi:type="dcterms:W3CDTF">2025-06-20T21:28:00Z</dcterms:created>
  <dcterms:modified xsi:type="dcterms:W3CDTF">2025-08-28T23:02:00Z</dcterms:modified>
</cp:coreProperties>
</file>