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BF35" w14:textId="77777777" w:rsidR="002F6F7D" w:rsidRDefault="002F6F7D" w:rsidP="002F6F7D">
      <w:pPr>
        <w:pBdr>
          <w:bottom w:val="single" w:sz="4" w:space="1" w:color="auto"/>
        </w:pBdr>
        <w:jc w:val="center"/>
        <w:rPr>
          <w:rFonts w:ascii="Avenir Next LT Pro" w:hAnsi="Avenir Next LT Pro"/>
          <w:b/>
          <w:bCs/>
          <w:sz w:val="40"/>
          <w:szCs w:val="40"/>
        </w:rPr>
      </w:pPr>
      <w:r>
        <w:rPr>
          <w:rFonts w:ascii="Avenir Next LT Pro" w:hAnsi="Avenir Next LT Pro"/>
          <w:b/>
          <w:bCs/>
          <w:sz w:val="40"/>
          <w:szCs w:val="40"/>
        </w:rPr>
        <w:t>The Global Silk Trade</w:t>
      </w:r>
    </w:p>
    <w:p w14:paraId="3ED5F655" w14:textId="75A002EA" w:rsidR="002F6F7D" w:rsidRPr="002F6F7D" w:rsidRDefault="002F6F7D" w:rsidP="002F6F7D">
      <w:pPr>
        <w:pBdr>
          <w:bottom w:val="single" w:sz="4" w:space="1" w:color="auto"/>
        </w:pBdr>
        <w:jc w:val="center"/>
        <w:rPr>
          <w:rFonts w:ascii="Avenir Next LT Pro" w:hAnsi="Avenir Next LT Pro"/>
          <w:b/>
          <w:bCs/>
          <w:sz w:val="40"/>
          <w:szCs w:val="40"/>
        </w:rPr>
      </w:pPr>
      <w:r w:rsidRPr="002F6F7D">
        <w:rPr>
          <w:rFonts w:ascii="Avenir Next LT Pro" w:hAnsi="Avenir Next LT Pro"/>
          <w:sz w:val="32"/>
          <w:szCs w:val="32"/>
        </w:rPr>
        <w:t>0.2 - About this Module for Students</w:t>
      </w:r>
    </w:p>
    <w:p w14:paraId="315802A8" w14:textId="77777777" w:rsidR="002F6F7D" w:rsidRPr="00024FCC" w:rsidRDefault="002F6F7D" w:rsidP="002F6F7D">
      <w:pPr>
        <w:pBdr>
          <w:bottom w:val="single" w:sz="4" w:space="1" w:color="auto"/>
        </w:pBdr>
        <w:jc w:val="center"/>
        <w:rPr>
          <w:rFonts w:ascii="Avenir Next LT Pro" w:hAnsi="Avenir Next LT Pro"/>
          <w:sz w:val="32"/>
          <w:szCs w:val="32"/>
        </w:rPr>
      </w:pPr>
    </w:p>
    <w:p w14:paraId="117CCA98" w14:textId="3201E9BB" w:rsidR="00B37473" w:rsidRPr="00925BBD" w:rsidRDefault="00B37473" w:rsidP="00FD0D57">
      <w:pPr>
        <w:spacing w:line="276" w:lineRule="auto"/>
        <w:rPr>
          <w:rFonts w:ascii="Times New Roman" w:hAnsi="Times New Roman" w:cs="Times New Roman"/>
          <w:color w:val="000000" w:themeColor="text1"/>
        </w:rPr>
      </w:pPr>
    </w:p>
    <w:p w14:paraId="0E7066BB" w14:textId="10B3BCA2" w:rsidR="00B37473" w:rsidRPr="002F6F7D" w:rsidRDefault="00377205" w:rsidP="00FD0D57">
      <w:pPr>
        <w:spacing w:line="276" w:lineRule="auto"/>
        <w:rPr>
          <w:rFonts w:ascii="Calibri" w:hAnsi="Calibri" w:cs="Calibri"/>
          <w:b/>
          <w:color w:val="000000" w:themeColor="text1"/>
        </w:rPr>
      </w:pPr>
      <w:r w:rsidRPr="002F6F7D">
        <w:rPr>
          <w:rFonts w:ascii="Calibri" w:hAnsi="Calibri" w:cs="Calibri"/>
          <w:b/>
          <w:color w:val="000000" w:themeColor="text1"/>
        </w:rPr>
        <w:t>Introduction</w:t>
      </w:r>
    </w:p>
    <w:p w14:paraId="5A584EDE" w14:textId="77777777" w:rsidR="002F6F7D" w:rsidRPr="002F6F7D" w:rsidRDefault="002F6F7D" w:rsidP="00FD0D57">
      <w:pPr>
        <w:spacing w:line="276" w:lineRule="auto"/>
        <w:rPr>
          <w:rFonts w:ascii="Calibri" w:hAnsi="Calibri" w:cs="Calibri"/>
          <w:b/>
          <w:color w:val="000000" w:themeColor="text1"/>
        </w:rPr>
      </w:pPr>
    </w:p>
    <w:p w14:paraId="7C7773E6" w14:textId="2B4CD3BD" w:rsidR="00D03F59" w:rsidRPr="002F6F7D" w:rsidRDefault="002D37A8" w:rsidP="00FD0D57">
      <w:pPr>
        <w:spacing w:line="276" w:lineRule="auto"/>
        <w:rPr>
          <w:rFonts w:ascii="Calibri" w:hAnsi="Calibri" w:cs="Calibri"/>
          <w:color w:val="000000" w:themeColor="text1"/>
        </w:rPr>
      </w:pPr>
      <w:r w:rsidRPr="002F6F7D">
        <w:rPr>
          <w:rFonts w:ascii="Calibri" w:hAnsi="Calibri" w:cs="Calibri"/>
          <w:color w:val="000000" w:themeColor="text1"/>
        </w:rPr>
        <w:t>In this module, we will learn how and why the first globalization took place, starting in the 16</w:t>
      </w:r>
      <w:r w:rsidRPr="002F6F7D">
        <w:rPr>
          <w:rFonts w:ascii="Calibri" w:hAnsi="Calibri" w:cs="Calibri"/>
          <w:color w:val="000000" w:themeColor="text1"/>
          <w:vertAlign w:val="superscript"/>
        </w:rPr>
        <w:t>th</w:t>
      </w:r>
      <w:r w:rsidRPr="002F6F7D">
        <w:rPr>
          <w:rFonts w:ascii="Calibri" w:hAnsi="Calibri" w:cs="Calibri"/>
          <w:color w:val="000000" w:themeColor="text1"/>
        </w:rPr>
        <w:t xml:space="preserve"> century. To do this, we will </w:t>
      </w:r>
      <w:r w:rsidR="00F63C85" w:rsidRPr="002F6F7D">
        <w:rPr>
          <w:rFonts w:ascii="Calibri" w:hAnsi="Calibri" w:cs="Calibri"/>
          <w:color w:val="000000" w:themeColor="text1"/>
        </w:rPr>
        <w:t>examine</w:t>
      </w:r>
      <w:r w:rsidR="00377205" w:rsidRPr="002F6F7D">
        <w:rPr>
          <w:rFonts w:ascii="Calibri" w:hAnsi="Calibri" w:cs="Calibri"/>
          <w:color w:val="000000" w:themeColor="text1"/>
        </w:rPr>
        <w:t xml:space="preserve"> the 16</w:t>
      </w:r>
      <w:r w:rsidR="00377205" w:rsidRPr="002F6F7D">
        <w:rPr>
          <w:rFonts w:ascii="Calibri" w:hAnsi="Calibri" w:cs="Calibri"/>
          <w:color w:val="000000" w:themeColor="text1"/>
          <w:vertAlign w:val="superscript"/>
        </w:rPr>
        <w:t>th</w:t>
      </w:r>
      <w:r w:rsidR="00377205" w:rsidRPr="002F6F7D">
        <w:rPr>
          <w:rFonts w:ascii="Calibri" w:hAnsi="Calibri" w:cs="Calibri"/>
          <w:color w:val="000000" w:themeColor="text1"/>
        </w:rPr>
        <w:t>-18</w:t>
      </w:r>
      <w:r w:rsidR="00377205" w:rsidRPr="002F6F7D">
        <w:rPr>
          <w:rFonts w:ascii="Calibri" w:hAnsi="Calibri" w:cs="Calibri"/>
          <w:color w:val="000000" w:themeColor="text1"/>
          <w:vertAlign w:val="superscript"/>
        </w:rPr>
        <w:t>th</w:t>
      </w:r>
      <w:r w:rsidR="00377205" w:rsidRPr="002F6F7D">
        <w:rPr>
          <w:rFonts w:ascii="Calibri" w:hAnsi="Calibri" w:cs="Calibri"/>
          <w:color w:val="000000" w:themeColor="text1"/>
        </w:rPr>
        <w:t xml:space="preserve"> century Asia-Pacific silk trade, with a particular focus on</w:t>
      </w:r>
      <w:r w:rsidR="004B02F4" w:rsidRPr="002F6F7D">
        <w:rPr>
          <w:rFonts w:ascii="Calibri" w:hAnsi="Calibri" w:cs="Calibri"/>
          <w:color w:val="000000" w:themeColor="text1"/>
        </w:rPr>
        <w:t xml:space="preserve"> </w:t>
      </w:r>
      <w:r w:rsidR="00377205" w:rsidRPr="002F6F7D">
        <w:rPr>
          <w:rFonts w:ascii="Calibri" w:hAnsi="Calibri" w:cs="Calibri"/>
          <w:color w:val="000000" w:themeColor="text1"/>
        </w:rPr>
        <w:t xml:space="preserve">southeast China, </w:t>
      </w:r>
      <w:r w:rsidR="00F63C85" w:rsidRPr="002F6F7D">
        <w:rPr>
          <w:rFonts w:ascii="Calibri" w:hAnsi="Calibri" w:cs="Calibri"/>
          <w:color w:val="000000" w:themeColor="text1"/>
        </w:rPr>
        <w:t xml:space="preserve">the </w:t>
      </w:r>
      <w:r w:rsidR="00377205" w:rsidRPr="002F6F7D">
        <w:rPr>
          <w:rFonts w:ascii="Calibri" w:hAnsi="Calibri" w:cs="Calibri"/>
          <w:color w:val="000000" w:themeColor="text1"/>
        </w:rPr>
        <w:t>Philippine</w:t>
      </w:r>
      <w:r w:rsidR="00F63C85" w:rsidRPr="002F6F7D">
        <w:rPr>
          <w:rFonts w:ascii="Calibri" w:hAnsi="Calibri" w:cs="Calibri"/>
          <w:color w:val="000000" w:themeColor="text1"/>
        </w:rPr>
        <w:t>s</w:t>
      </w:r>
      <w:r w:rsidR="00377205" w:rsidRPr="002F6F7D">
        <w:rPr>
          <w:rFonts w:ascii="Calibri" w:hAnsi="Calibri" w:cs="Calibri"/>
          <w:color w:val="000000" w:themeColor="text1"/>
        </w:rPr>
        <w:t xml:space="preserve">, and New Spain (colonial Mexico). For the next two weeks, we will </w:t>
      </w:r>
      <w:r w:rsidR="005D7016" w:rsidRPr="002F6F7D">
        <w:rPr>
          <w:rFonts w:ascii="Calibri" w:hAnsi="Calibri" w:cs="Calibri"/>
          <w:color w:val="000000" w:themeColor="text1"/>
        </w:rPr>
        <w:t xml:space="preserve">trace the making, wearing, and trading of silk </w:t>
      </w:r>
      <w:r w:rsidR="00CD6DD6" w:rsidRPr="002F6F7D">
        <w:rPr>
          <w:rFonts w:ascii="Calibri" w:hAnsi="Calibri" w:cs="Calibri"/>
          <w:color w:val="000000" w:themeColor="text1"/>
        </w:rPr>
        <w:t xml:space="preserve">to understand the </w:t>
      </w:r>
      <w:r w:rsidR="00377205" w:rsidRPr="002F6F7D">
        <w:rPr>
          <w:rFonts w:ascii="Calibri" w:hAnsi="Calibri" w:cs="Calibri"/>
          <w:color w:val="000000" w:themeColor="text1"/>
        </w:rPr>
        <w:t>formation of early modern globalization</w:t>
      </w:r>
      <w:r w:rsidR="004B02F4" w:rsidRPr="002F6F7D">
        <w:rPr>
          <w:rFonts w:ascii="Calibri" w:hAnsi="Calibri" w:cs="Calibri"/>
          <w:color w:val="000000" w:themeColor="text1"/>
        </w:rPr>
        <w:t>.</w:t>
      </w:r>
      <w:r w:rsidR="00CD6DD6" w:rsidRPr="002F6F7D">
        <w:rPr>
          <w:rFonts w:ascii="Calibri" w:hAnsi="Calibri" w:cs="Calibri"/>
          <w:color w:val="000000" w:themeColor="text1"/>
        </w:rPr>
        <w:t xml:space="preserve"> This will help us better appreciate the relationship between our own fashion tastes and </w:t>
      </w:r>
      <w:r w:rsidR="00D17433" w:rsidRPr="002F6F7D">
        <w:rPr>
          <w:rFonts w:ascii="Calibri" w:hAnsi="Calibri" w:cs="Calibri"/>
          <w:color w:val="000000" w:themeColor="text1"/>
        </w:rPr>
        <w:t xml:space="preserve">larger </w:t>
      </w:r>
      <w:r w:rsidR="00CD6DD6" w:rsidRPr="002F6F7D">
        <w:rPr>
          <w:rFonts w:ascii="Calibri" w:hAnsi="Calibri" w:cs="Calibri"/>
          <w:color w:val="000000" w:themeColor="text1"/>
        </w:rPr>
        <w:t xml:space="preserve">global economic and political forces, and </w:t>
      </w:r>
      <w:r w:rsidR="00D17433" w:rsidRPr="002F6F7D">
        <w:rPr>
          <w:rFonts w:ascii="Calibri" w:hAnsi="Calibri" w:cs="Calibri"/>
          <w:color w:val="000000" w:themeColor="text1"/>
        </w:rPr>
        <w:t xml:space="preserve">generally to </w:t>
      </w:r>
      <w:r w:rsidR="00CD6DD6" w:rsidRPr="002F6F7D">
        <w:rPr>
          <w:rFonts w:ascii="Calibri" w:hAnsi="Calibri" w:cs="Calibri"/>
          <w:color w:val="000000" w:themeColor="text1"/>
        </w:rPr>
        <w:t xml:space="preserve">appreciate the long history of the globalized world we </w:t>
      </w:r>
      <w:r w:rsidR="00804E62" w:rsidRPr="002F6F7D">
        <w:rPr>
          <w:rFonts w:ascii="Calibri" w:hAnsi="Calibri" w:cs="Calibri"/>
          <w:color w:val="000000" w:themeColor="text1"/>
        </w:rPr>
        <w:t>have grown</w:t>
      </w:r>
      <w:r w:rsidR="00CD6DD6" w:rsidRPr="002F6F7D">
        <w:rPr>
          <w:rFonts w:ascii="Calibri" w:hAnsi="Calibri" w:cs="Calibri"/>
          <w:color w:val="000000" w:themeColor="text1"/>
        </w:rPr>
        <w:t xml:space="preserve"> up in. </w:t>
      </w:r>
      <w:r w:rsidR="00DE5312" w:rsidRPr="002F6F7D">
        <w:rPr>
          <w:rFonts w:ascii="Calibri" w:hAnsi="Calibri" w:cs="Calibri"/>
          <w:color w:val="000000" w:themeColor="text1"/>
        </w:rPr>
        <w:t>We designed this lesson to require roughly six hours of class time over t</w:t>
      </w:r>
      <w:r w:rsidR="0004721B" w:rsidRPr="002F6F7D">
        <w:rPr>
          <w:rFonts w:ascii="Calibri" w:hAnsi="Calibri" w:cs="Calibri"/>
          <w:color w:val="000000" w:themeColor="text1"/>
        </w:rPr>
        <w:t>w</w:t>
      </w:r>
      <w:r w:rsidR="00DE5312" w:rsidRPr="002F6F7D">
        <w:rPr>
          <w:rFonts w:ascii="Calibri" w:hAnsi="Calibri" w:cs="Calibri"/>
          <w:color w:val="000000" w:themeColor="text1"/>
        </w:rPr>
        <w:t>o week</w:t>
      </w:r>
      <w:r w:rsidR="0004721B" w:rsidRPr="002F6F7D">
        <w:rPr>
          <w:rFonts w:ascii="Calibri" w:hAnsi="Calibri" w:cs="Calibri"/>
          <w:color w:val="000000" w:themeColor="text1"/>
        </w:rPr>
        <w:t>s</w:t>
      </w:r>
      <w:r w:rsidR="00DE5312" w:rsidRPr="002F6F7D">
        <w:rPr>
          <w:rFonts w:ascii="Calibri" w:hAnsi="Calibri" w:cs="Calibri"/>
          <w:color w:val="000000" w:themeColor="text1"/>
        </w:rPr>
        <w:t xml:space="preserve"> and </w:t>
      </w:r>
      <w:r w:rsidR="0004721B" w:rsidRPr="002F6F7D">
        <w:rPr>
          <w:rFonts w:ascii="Calibri" w:hAnsi="Calibri" w:cs="Calibri"/>
          <w:color w:val="000000" w:themeColor="text1"/>
        </w:rPr>
        <w:t>about twice that amount preparing for class</w:t>
      </w:r>
      <w:r w:rsidR="00DE5312" w:rsidRPr="002F6F7D">
        <w:rPr>
          <w:rFonts w:ascii="Calibri" w:hAnsi="Calibri" w:cs="Calibri"/>
          <w:color w:val="000000" w:themeColor="text1"/>
        </w:rPr>
        <w:t xml:space="preserve">. If it takes significantly more than that, you should talk to your professor. It may be that they can offer some useful guidance to you, or it may be that they can offer some guidance to the </w:t>
      </w:r>
      <w:r w:rsidR="00DE5312" w:rsidRPr="002F6F7D">
        <w:rPr>
          <w:rFonts w:ascii="Calibri" w:hAnsi="Calibri" w:cs="Calibri"/>
          <w:i/>
          <w:iCs/>
          <w:color w:val="000000" w:themeColor="text1"/>
        </w:rPr>
        <w:t>History for the 21</w:t>
      </w:r>
      <w:r w:rsidR="00DE5312" w:rsidRPr="002F6F7D">
        <w:rPr>
          <w:rFonts w:ascii="Calibri" w:hAnsi="Calibri" w:cs="Calibri"/>
          <w:i/>
          <w:iCs/>
          <w:color w:val="000000" w:themeColor="text1"/>
          <w:vertAlign w:val="superscript"/>
        </w:rPr>
        <w:t>st</w:t>
      </w:r>
      <w:r w:rsidR="00DE5312" w:rsidRPr="002F6F7D">
        <w:rPr>
          <w:rFonts w:ascii="Calibri" w:hAnsi="Calibri" w:cs="Calibri"/>
          <w:i/>
          <w:iCs/>
          <w:color w:val="000000" w:themeColor="text1"/>
        </w:rPr>
        <w:t xml:space="preserve"> Century </w:t>
      </w:r>
      <w:r w:rsidR="00DE5312" w:rsidRPr="002F6F7D">
        <w:rPr>
          <w:rFonts w:ascii="Calibri" w:hAnsi="Calibri" w:cs="Calibri"/>
          <w:color w:val="000000" w:themeColor="text1"/>
        </w:rPr>
        <w:t xml:space="preserve">project to adjust the lesson for future students. </w:t>
      </w:r>
    </w:p>
    <w:p w14:paraId="6363903F" w14:textId="77777777" w:rsidR="007A581C" w:rsidRPr="002F6F7D" w:rsidRDefault="007A581C" w:rsidP="00FD0D57">
      <w:pPr>
        <w:spacing w:line="276" w:lineRule="auto"/>
        <w:ind w:firstLine="720"/>
        <w:rPr>
          <w:rFonts w:ascii="Calibri" w:hAnsi="Calibri" w:cs="Calibri"/>
          <w:color w:val="000000" w:themeColor="text1"/>
        </w:rPr>
      </w:pPr>
    </w:p>
    <w:p w14:paraId="498AA403" w14:textId="5965A8E7" w:rsidR="001E7A96" w:rsidRPr="002F6F7D" w:rsidRDefault="00937479" w:rsidP="00FD0D57">
      <w:pPr>
        <w:spacing w:line="276" w:lineRule="auto"/>
        <w:rPr>
          <w:rFonts w:ascii="Calibri" w:hAnsi="Calibri" w:cs="Calibri"/>
          <w:color w:val="000000" w:themeColor="text1"/>
        </w:rPr>
      </w:pPr>
      <w:r w:rsidRPr="002F6F7D">
        <w:rPr>
          <w:rFonts w:ascii="Calibri" w:hAnsi="Calibri" w:cs="Calibri"/>
          <w:color w:val="000000" w:themeColor="text1"/>
        </w:rPr>
        <w:t>W</w:t>
      </w:r>
      <w:r w:rsidR="00377205" w:rsidRPr="002F6F7D">
        <w:rPr>
          <w:rFonts w:ascii="Calibri" w:hAnsi="Calibri" w:cs="Calibri"/>
          <w:color w:val="000000" w:themeColor="text1"/>
        </w:rPr>
        <w:t xml:space="preserve">e will </w:t>
      </w:r>
      <w:r w:rsidR="00CD6DD6" w:rsidRPr="002F6F7D">
        <w:rPr>
          <w:rFonts w:ascii="Calibri" w:hAnsi="Calibri" w:cs="Calibri"/>
          <w:color w:val="000000" w:themeColor="text1"/>
        </w:rPr>
        <w:t>learn</w:t>
      </w:r>
      <w:r w:rsidR="00377205" w:rsidRPr="002F6F7D">
        <w:rPr>
          <w:rFonts w:ascii="Calibri" w:hAnsi="Calibri" w:cs="Calibri"/>
          <w:color w:val="000000" w:themeColor="text1"/>
        </w:rPr>
        <w:t>:</w:t>
      </w:r>
    </w:p>
    <w:p w14:paraId="66C2F113" w14:textId="4D0F98A2" w:rsidR="001E7A96" w:rsidRPr="002F6F7D" w:rsidRDefault="00377205" w:rsidP="00FD0D57">
      <w:pPr>
        <w:pStyle w:val="ListParagraph"/>
        <w:numPr>
          <w:ilvl w:val="0"/>
          <w:numId w:val="2"/>
        </w:numPr>
        <w:spacing w:line="276" w:lineRule="auto"/>
        <w:rPr>
          <w:rFonts w:ascii="Calibri" w:hAnsi="Calibri" w:cs="Calibri"/>
          <w:color w:val="000000" w:themeColor="text1"/>
        </w:rPr>
      </w:pPr>
      <w:r w:rsidRPr="002F6F7D">
        <w:rPr>
          <w:rFonts w:ascii="Calibri" w:hAnsi="Calibri" w:cs="Calibri"/>
          <w:color w:val="000000" w:themeColor="text1"/>
        </w:rPr>
        <w:t xml:space="preserve">How </w:t>
      </w:r>
      <w:r w:rsidR="00CD6DD6" w:rsidRPr="002F6F7D">
        <w:rPr>
          <w:rFonts w:ascii="Calibri" w:hAnsi="Calibri" w:cs="Calibri"/>
          <w:color w:val="000000" w:themeColor="text1"/>
        </w:rPr>
        <w:t xml:space="preserve">and why the silk trade became global </w:t>
      </w:r>
      <w:r w:rsidR="00CC7578" w:rsidRPr="002F6F7D">
        <w:rPr>
          <w:rFonts w:ascii="Calibri" w:hAnsi="Calibri" w:cs="Calibri"/>
          <w:color w:val="000000" w:themeColor="text1"/>
        </w:rPr>
        <w:t>starting in the sixteenth century</w:t>
      </w:r>
      <w:r w:rsidR="004B02F4" w:rsidRPr="002F6F7D">
        <w:rPr>
          <w:rFonts w:ascii="Calibri" w:hAnsi="Calibri" w:cs="Calibri"/>
          <w:color w:val="000000" w:themeColor="text1"/>
        </w:rPr>
        <w:t>.</w:t>
      </w:r>
    </w:p>
    <w:p w14:paraId="4FAA8AC5" w14:textId="193425A9" w:rsidR="007A581C" w:rsidRPr="002F6F7D" w:rsidRDefault="00377205" w:rsidP="00FD0D57">
      <w:pPr>
        <w:pStyle w:val="ListParagraph"/>
        <w:numPr>
          <w:ilvl w:val="0"/>
          <w:numId w:val="2"/>
        </w:numPr>
        <w:spacing w:line="276" w:lineRule="auto"/>
        <w:rPr>
          <w:rFonts w:ascii="Calibri" w:hAnsi="Calibri" w:cs="Calibri"/>
          <w:color w:val="000000" w:themeColor="text1"/>
        </w:rPr>
      </w:pPr>
      <w:r w:rsidRPr="002F6F7D">
        <w:rPr>
          <w:rFonts w:ascii="Calibri" w:hAnsi="Calibri" w:cs="Calibri"/>
          <w:color w:val="000000" w:themeColor="text1"/>
        </w:rPr>
        <w:t xml:space="preserve">How </w:t>
      </w:r>
      <w:r w:rsidR="00CD6DD6" w:rsidRPr="002F6F7D">
        <w:rPr>
          <w:rFonts w:ascii="Calibri" w:hAnsi="Calibri" w:cs="Calibri"/>
          <w:color w:val="000000" w:themeColor="text1"/>
        </w:rPr>
        <w:t xml:space="preserve">and why </w:t>
      </w:r>
      <w:r w:rsidRPr="002F6F7D">
        <w:rPr>
          <w:rFonts w:ascii="Calibri" w:hAnsi="Calibri" w:cs="Calibri"/>
          <w:color w:val="000000" w:themeColor="text1"/>
        </w:rPr>
        <w:t>wearing silk became</w:t>
      </w:r>
      <w:r w:rsidR="00CD6DD6" w:rsidRPr="002F6F7D">
        <w:rPr>
          <w:rFonts w:ascii="Calibri" w:hAnsi="Calibri" w:cs="Calibri"/>
          <w:color w:val="000000" w:themeColor="text1"/>
        </w:rPr>
        <w:t xml:space="preserve"> so</w:t>
      </w:r>
      <w:r w:rsidRPr="002F6F7D">
        <w:rPr>
          <w:rFonts w:ascii="Calibri" w:hAnsi="Calibri" w:cs="Calibri"/>
          <w:color w:val="000000" w:themeColor="text1"/>
        </w:rPr>
        <w:t xml:space="preserve"> fashion </w:t>
      </w:r>
      <w:r w:rsidR="00CD6DD6" w:rsidRPr="002F6F7D">
        <w:rPr>
          <w:rFonts w:ascii="Calibri" w:hAnsi="Calibri" w:cs="Calibri"/>
          <w:color w:val="000000" w:themeColor="text1"/>
        </w:rPr>
        <w:t>for some, and critiqued by others.</w:t>
      </w:r>
      <w:r w:rsidRPr="002F6F7D">
        <w:rPr>
          <w:rFonts w:ascii="Calibri" w:hAnsi="Calibri" w:cs="Calibri"/>
          <w:color w:val="000000" w:themeColor="text1"/>
        </w:rPr>
        <w:t xml:space="preserve"> </w:t>
      </w:r>
    </w:p>
    <w:p w14:paraId="30C0711E" w14:textId="42FBA3F2" w:rsidR="001E7A96" w:rsidRPr="002F6F7D" w:rsidRDefault="00377205" w:rsidP="00FD0D57">
      <w:pPr>
        <w:pStyle w:val="ListParagraph"/>
        <w:numPr>
          <w:ilvl w:val="0"/>
          <w:numId w:val="2"/>
        </w:numPr>
        <w:spacing w:line="276" w:lineRule="auto"/>
        <w:rPr>
          <w:rFonts w:ascii="Calibri" w:hAnsi="Calibri" w:cs="Calibri"/>
          <w:color w:val="000000" w:themeColor="text1"/>
        </w:rPr>
      </w:pPr>
      <w:r w:rsidRPr="002F6F7D">
        <w:rPr>
          <w:rFonts w:ascii="Calibri" w:hAnsi="Calibri" w:cs="Calibri"/>
          <w:color w:val="000000" w:themeColor="text1"/>
        </w:rPr>
        <w:t xml:space="preserve">How </w:t>
      </w:r>
      <w:r w:rsidR="00CD6DD6" w:rsidRPr="002F6F7D">
        <w:rPr>
          <w:rFonts w:ascii="Calibri" w:hAnsi="Calibri" w:cs="Calibri"/>
          <w:color w:val="000000" w:themeColor="text1"/>
        </w:rPr>
        <w:t xml:space="preserve">merchants exported </w:t>
      </w:r>
      <w:r w:rsidRPr="002F6F7D">
        <w:rPr>
          <w:rFonts w:ascii="Calibri" w:hAnsi="Calibri" w:cs="Calibri"/>
          <w:color w:val="000000" w:themeColor="text1"/>
        </w:rPr>
        <w:t xml:space="preserve">silk </w:t>
      </w:r>
      <w:r w:rsidR="00CD6DD6" w:rsidRPr="002F6F7D">
        <w:rPr>
          <w:rFonts w:ascii="Calibri" w:hAnsi="Calibri" w:cs="Calibri"/>
          <w:color w:val="000000" w:themeColor="text1"/>
        </w:rPr>
        <w:t>from China</w:t>
      </w:r>
      <w:r w:rsidRPr="002F6F7D">
        <w:rPr>
          <w:rFonts w:ascii="Calibri" w:hAnsi="Calibri" w:cs="Calibri"/>
          <w:color w:val="000000" w:themeColor="text1"/>
        </w:rPr>
        <w:t xml:space="preserve"> to </w:t>
      </w:r>
      <w:r w:rsidRPr="002F6F7D">
        <w:rPr>
          <w:rFonts w:ascii="Calibri" w:hAnsi="Calibri" w:cs="Calibri"/>
          <w:color w:val="000000" w:themeColor="text1"/>
          <w:lang w:eastAsia="zh-CN"/>
        </w:rPr>
        <w:t>Mexico</w:t>
      </w:r>
      <w:r w:rsidR="000D5237" w:rsidRPr="002F6F7D">
        <w:rPr>
          <w:rFonts w:ascii="Calibri" w:hAnsi="Calibri" w:cs="Calibri"/>
          <w:color w:val="000000" w:themeColor="text1"/>
          <w:lang w:eastAsia="zh-CN"/>
        </w:rPr>
        <w:t xml:space="preserve"> via Manila and </w:t>
      </w:r>
      <w:r w:rsidR="00CD6DD6" w:rsidRPr="002F6F7D">
        <w:rPr>
          <w:rFonts w:ascii="Calibri" w:hAnsi="Calibri" w:cs="Calibri"/>
          <w:color w:val="000000" w:themeColor="text1"/>
          <w:lang w:eastAsia="zh-CN"/>
        </w:rPr>
        <w:t xml:space="preserve">how this trade </w:t>
      </w:r>
      <w:r w:rsidR="000D5237" w:rsidRPr="002F6F7D">
        <w:rPr>
          <w:rFonts w:ascii="Calibri" w:hAnsi="Calibri" w:cs="Calibri"/>
          <w:color w:val="000000" w:themeColor="text1"/>
          <w:lang w:eastAsia="zh-CN"/>
        </w:rPr>
        <w:t>affected</w:t>
      </w:r>
      <w:r w:rsidR="00937479" w:rsidRPr="002F6F7D">
        <w:rPr>
          <w:rFonts w:ascii="Calibri" w:hAnsi="Calibri" w:cs="Calibri"/>
          <w:color w:val="000000" w:themeColor="text1"/>
          <w:lang w:eastAsia="zh-CN"/>
        </w:rPr>
        <w:t xml:space="preserve"> both Ming China and New Spain</w:t>
      </w:r>
      <w:r w:rsidR="000D5237" w:rsidRPr="002F6F7D">
        <w:rPr>
          <w:rFonts w:ascii="Calibri" w:hAnsi="Calibri" w:cs="Calibri"/>
          <w:color w:val="000000" w:themeColor="text1"/>
          <w:lang w:eastAsia="zh-CN"/>
        </w:rPr>
        <w:t>.</w:t>
      </w:r>
    </w:p>
    <w:p w14:paraId="621EB75C" w14:textId="3FFD6F5A" w:rsidR="001E7A96" w:rsidRPr="002F6F7D" w:rsidRDefault="00377205" w:rsidP="00FD0D57">
      <w:pPr>
        <w:pStyle w:val="ListParagraph"/>
        <w:numPr>
          <w:ilvl w:val="0"/>
          <w:numId w:val="2"/>
        </w:numPr>
        <w:spacing w:line="276" w:lineRule="auto"/>
        <w:rPr>
          <w:rFonts w:ascii="Calibri" w:hAnsi="Calibri" w:cs="Calibri"/>
          <w:color w:val="000000" w:themeColor="text1"/>
        </w:rPr>
      </w:pPr>
      <w:r w:rsidRPr="002F6F7D">
        <w:rPr>
          <w:rFonts w:ascii="Calibri" w:hAnsi="Calibri" w:cs="Calibri"/>
          <w:color w:val="000000" w:themeColor="text1"/>
        </w:rPr>
        <w:t>How</w:t>
      </w:r>
      <w:r w:rsidR="00CD6DD6" w:rsidRPr="002F6F7D">
        <w:rPr>
          <w:rFonts w:ascii="Calibri" w:hAnsi="Calibri" w:cs="Calibri"/>
          <w:color w:val="000000" w:themeColor="text1"/>
        </w:rPr>
        <w:t xml:space="preserve"> and why </w:t>
      </w:r>
      <w:r w:rsidRPr="002F6F7D">
        <w:rPr>
          <w:rFonts w:ascii="Calibri" w:hAnsi="Calibri" w:cs="Calibri"/>
          <w:color w:val="000000" w:themeColor="text1"/>
        </w:rPr>
        <w:t xml:space="preserve">the </w:t>
      </w:r>
      <w:r w:rsidR="00CD6DD6" w:rsidRPr="002F6F7D">
        <w:rPr>
          <w:rFonts w:ascii="Calibri" w:hAnsi="Calibri" w:cs="Calibri"/>
          <w:color w:val="000000" w:themeColor="text1"/>
        </w:rPr>
        <w:t xml:space="preserve">Chinese and Spanish </w:t>
      </w:r>
      <w:r w:rsidRPr="002F6F7D">
        <w:rPr>
          <w:rFonts w:ascii="Calibri" w:hAnsi="Calibri" w:cs="Calibri"/>
          <w:color w:val="000000" w:themeColor="text1"/>
        </w:rPr>
        <w:t xml:space="preserve">empires tried </w:t>
      </w:r>
      <w:r w:rsidR="00CD6DD6" w:rsidRPr="002F6F7D">
        <w:rPr>
          <w:rFonts w:ascii="Calibri" w:hAnsi="Calibri" w:cs="Calibri"/>
          <w:color w:val="000000" w:themeColor="text1"/>
        </w:rPr>
        <w:t>and</w:t>
      </w:r>
      <w:r w:rsidRPr="002F6F7D">
        <w:rPr>
          <w:rFonts w:ascii="Calibri" w:hAnsi="Calibri" w:cs="Calibri"/>
          <w:color w:val="000000" w:themeColor="text1"/>
        </w:rPr>
        <w:t xml:space="preserve"> ultimately failed to regulate </w:t>
      </w:r>
      <w:r w:rsidR="00CD6DD6" w:rsidRPr="002F6F7D">
        <w:rPr>
          <w:rFonts w:ascii="Calibri" w:hAnsi="Calibri" w:cs="Calibri"/>
          <w:color w:val="000000" w:themeColor="text1"/>
        </w:rPr>
        <w:t>the silk</w:t>
      </w:r>
      <w:r w:rsidR="00937479" w:rsidRPr="002F6F7D">
        <w:rPr>
          <w:rFonts w:ascii="Calibri" w:hAnsi="Calibri" w:cs="Calibri"/>
          <w:color w:val="000000" w:themeColor="text1"/>
        </w:rPr>
        <w:t xml:space="preserve"> </w:t>
      </w:r>
      <w:r w:rsidRPr="002F6F7D">
        <w:rPr>
          <w:rFonts w:ascii="Calibri" w:hAnsi="Calibri" w:cs="Calibri"/>
          <w:color w:val="000000" w:themeColor="text1"/>
        </w:rPr>
        <w:t>trade</w:t>
      </w:r>
      <w:r w:rsidR="000D5237" w:rsidRPr="002F6F7D">
        <w:rPr>
          <w:rFonts w:ascii="Calibri" w:hAnsi="Calibri" w:cs="Calibri"/>
          <w:color w:val="000000" w:themeColor="text1"/>
        </w:rPr>
        <w:t>.</w:t>
      </w:r>
    </w:p>
    <w:p w14:paraId="1D405F09" w14:textId="77777777" w:rsidR="001E7A96" w:rsidRPr="002F6F7D" w:rsidRDefault="001E7A96" w:rsidP="00FD0D57">
      <w:pPr>
        <w:spacing w:line="276" w:lineRule="auto"/>
        <w:rPr>
          <w:rFonts w:ascii="Calibri" w:hAnsi="Calibri" w:cs="Calibri"/>
          <w:color w:val="000000" w:themeColor="text1"/>
        </w:rPr>
      </w:pPr>
    </w:p>
    <w:p w14:paraId="5D4AAA3F" w14:textId="335C8C2E" w:rsidR="00B37473" w:rsidRPr="002F6F7D" w:rsidRDefault="00377205" w:rsidP="00FD0D57">
      <w:pPr>
        <w:spacing w:line="276" w:lineRule="auto"/>
        <w:rPr>
          <w:rFonts w:ascii="Calibri" w:hAnsi="Calibri" w:cs="Calibri"/>
          <w:b/>
          <w:color w:val="000000" w:themeColor="text1"/>
        </w:rPr>
      </w:pPr>
      <w:r w:rsidRPr="002F6F7D">
        <w:rPr>
          <w:rFonts w:ascii="Calibri" w:hAnsi="Calibri" w:cs="Calibri"/>
          <w:b/>
          <w:color w:val="000000" w:themeColor="text1"/>
        </w:rPr>
        <w:t>Format</w:t>
      </w:r>
    </w:p>
    <w:p w14:paraId="007A97EF" w14:textId="77777777" w:rsidR="002F6F7D" w:rsidRPr="002F6F7D" w:rsidRDefault="002F6F7D" w:rsidP="00FD0D57">
      <w:pPr>
        <w:spacing w:line="276" w:lineRule="auto"/>
        <w:rPr>
          <w:rFonts w:ascii="Calibri" w:hAnsi="Calibri" w:cs="Calibri"/>
          <w:b/>
          <w:color w:val="000000" w:themeColor="text1"/>
        </w:rPr>
      </w:pPr>
    </w:p>
    <w:p w14:paraId="1E8FCD82" w14:textId="41ECC71F" w:rsidR="00B37473" w:rsidRPr="002F6F7D" w:rsidRDefault="00377205" w:rsidP="00FD0D57">
      <w:pPr>
        <w:spacing w:line="276" w:lineRule="auto"/>
        <w:rPr>
          <w:rFonts w:ascii="Calibri" w:hAnsi="Calibri" w:cs="Calibri"/>
          <w:color w:val="000000" w:themeColor="text1"/>
        </w:rPr>
      </w:pPr>
      <w:r w:rsidRPr="002F6F7D">
        <w:rPr>
          <w:rFonts w:ascii="Calibri" w:hAnsi="Calibri" w:cs="Calibri"/>
          <w:color w:val="000000" w:themeColor="text1"/>
        </w:rPr>
        <w:t xml:space="preserve">This module </w:t>
      </w:r>
      <w:r w:rsidR="00D17433" w:rsidRPr="002F6F7D">
        <w:rPr>
          <w:rFonts w:ascii="Calibri" w:hAnsi="Calibri" w:cs="Calibri"/>
          <w:color w:val="000000" w:themeColor="text1"/>
        </w:rPr>
        <w:t>centers on discussions of primary sources – both texts written during the period of time we are studying and pictures of images and production produced during that time – placed in context by short readings produced by</w:t>
      </w:r>
      <w:r w:rsidR="00CC7578" w:rsidRPr="002F6F7D">
        <w:rPr>
          <w:rFonts w:ascii="Calibri" w:hAnsi="Calibri" w:cs="Calibri"/>
          <w:color w:val="000000" w:themeColor="text1"/>
        </w:rPr>
        <w:t xml:space="preserve"> professional</w:t>
      </w:r>
      <w:r w:rsidR="00D17433" w:rsidRPr="002F6F7D">
        <w:rPr>
          <w:rFonts w:ascii="Calibri" w:hAnsi="Calibri" w:cs="Calibri"/>
          <w:color w:val="000000" w:themeColor="text1"/>
        </w:rPr>
        <w:t xml:space="preserve"> historians</w:t>
      </w:r>
      <w:r w:rsidR="00CC7578" w:rsidRPr="002F6F7D">
        <w:rPr>
          <w:rFonts w:ascii="Calibri" w:hAnsi="Calibri" w:cs="Calibri"/>
          <w:color w:val="000000" w:themeColor="text1"/>
        </w:rPr>
        <w:t>.</w:t>
      </w:r>
      <w:r w:rsidR="00D17433" w:rsidRPr="002F6F7D">
        <w:rPr>
          <w:rFonts w:ascii="Calibri" w:hAnsi="Calibri" w:cs="Calibri"/>
          <w:color w:val="000000" w:themeColor="text1"/>
        </w:rPr>
        <w:t xml:space="preserve"> </w:t>
      </w:r>
    </w:p>
    <w:p w14:paraId="26D8F14C" w14:textId="77777777" w:rsidR="003764A8" w:rsidRPr="002F6F7D" w:rsidRDefault="003764A8" w:rsidP="00FD0D57">
      <w:pPr>
        <w:spacing w:line="276" w:lineRule="auto"/>
        <w:rPr>
          <w:rFonts w:ascii="Calibri" w:hAnsi="Calibri" w:cs="Calibri"/>
          <w:color w:val="000000" w:themeColor="text1"/>
        </w:rPr>
      </w:pPr>
    </w:p>
    <w:p w14:paraId="700FF25B" w14:textId="77777777" w:rsidR="002F6F7D" w:rsidRPr="002F6F7D" w:rsidRDefault="00377205" w:rsidP="00FD0D57">
      <w:pPr>
        <w:spacing w:line="276" w:lineRule="auto"/>
        <w:rPr>
          <w:rFonts w:ascii="Calibri" w:hAnsi="Calibri" w:cs="Calibri"/>
          <w:b/>
          <w:color w:val="000000" w:themeColor="text1"/>
        </w:rPr>
      </w:pPr>
      <w:r w:rsidRPr="002F6F7D">
        <w:rPr>
          <w:rFonts w:ascii="Calibri" w:hAnsi="Calibri" w:cs="Calibri"/>
          <w:b/>
          <w:color w:val="000000" w:themeColor="text1"/>
        </w:rPr>
        <w:t>L</w:t>
      </w:r>
      <w:r w:rsidR="00B37473" w:rsidRPr="002F6F7D">
        <w:rPr>
          <w:rFonts w:ascii="Calibri" w:hAnsi="Calibri" w:cs="Calibri"/>
          <w:b/>
          <w:color w:val="000000" w:themeColor="text1"/>
        </w:rPr>
        <w:t xml:space="preserve">earning </w:t>
      </w:r>
      <w:r w:rsidR="00D17433" w:rsidRPr="002F6F7D">
        <w:rPr>
          <w:rFonts w:ascii="Calibri" w:hAnsi="Calibri" w:cs="Calibri"/>
          <w:b/>
          <w:color w:val="000000" w:themeColor="text1"/>
        </w:rPr>
        <w:t>G</w:t>
      </w:r>
      <w:r w:rsidR="00B37473" w:rsidRPr="002F6F7D">
        <w:rPr>
          <w:rFonts w:ascii="Calibri" w:hAnsi="Calibri" w:cs="Calibri"/>
          <w:b/>
          <w:color w:val="000000" w:themeColor="text1"/>
        </w:rPr>
        <w:t>oals</w:t>
      </w:r>
    </w:p>
    <w:p w14:paraId="1EB3343B" w14:textId="2916F05D" w:rsidR="00D03F59" w:rsidRPr="002F6F7D" w:rsidRDefault="00377205" w:rsidP="00FD0D57">
      <w:pPr>
        <w:spacing w:line="276" w:lineRule="auto"/>
        <w:rPr>
          <w:rFonts w:ascii="Calibri" w:hAnsi="Calibri" w:cs="Calibri"/>
          <w:color w:val="000000" w:themeColor="text1"/>
        </w:rPr>
      </w:pPr>
      <w:r w:rsidRPr="002F6F7D">
        <w:rPr>
          <w:rFonts w:ascii="Calibri" w:hAnsi="Calibri" w:cs="Calibri"/>
          <w:color w:val="000000" w:themeColor="text1"/>
        </w:rPr>
        <w:t xml:space="preserve"> </w:t>
      </w:r>
    </w:p>
    <w:p w14:paraId="34F00A8E" w14:textId="2BB7690F" w:rsidR="00D03F59" w:rsidRPr="002F6F7D" w:rsidRDefault="00377205" w:rsidP="00FD0D57">
      <w:pPr>
        <w:spacing w:line="276" w:lineRule="auto"/>
        <w:rPr>
          <w:rFonts w:ascii="Calibri" w:hAnsi="Calibri" w:cs="Calibri"/>
          <w:color w:val="000000" w:themeColor="text1"/>
        </w:rPr>
      </w:pPr>
      <w:r w:rsidRPr="002F6F7D">
        <w:rPr>
          <w:rFonts w:ascii="Calibri" w:hAnsi="Calibri" w:cs="Calibri"/>
          <w:color w:val="000000" w:themeColor="text1"/>
        </w:rPr>
        <w:t xml:space="preserve">By the completion of our module, you will have </w:t>
      </w:r>
      <w:r w:rsidR="00F63C85" w:rsidRPr="002F6F7D">
        <w:rPr>
          <w:rFonts w:ascii="Calibri" w:hAnsi="Calibri" w:cs="Calibri"/>
          <w:color w:val="000000" w:themeColor="text1"/>
        </w:rPr>
        <w:t>analyzed</w:t>
      </w:r>
      <w:r w:rsidRPr="002F6F7D">
        <w:rPr>
          <w:rFonts w:ascii="Calibri" w:hAnsi="Calibri" w:cs="Calibri"/>
          <w:color w:val="000000" w:themeColor="text1"/>
        </w:rPr>
        <w:t xml:space="preserve"> a</w:t>
      </w:r>
      <w:r w:rsidR="00D17433" w:rsidRPr="002F6F7D">
        <w:rPr>
          <w:rFonts w:ascii="Calibri" w:hAnsi="Calibri" w:cs="Calibri"/>
          <w:color w:val="000000" w:themeColor="text1"/>
        </w:rPr>
        <w:t xml:space="preserve"> diverse</w:t>
      </w:r>
      <w:r w:rsidRPr="002F6F7D">
        <w:rPr>
          <w:rFonts w:ascii="Calibri" w:hAnsi="Calibri" w:cs="Calibri"/>
          <w:color w:val="000000" w:themeColor="text1"/>
        </w:rPr>
        <w:t xml:space="preserve"> </w:t>
      </w:r>
      <w:r w:rsidR="00F63C85" w:rsidRPr="002F6F7D">
        <w:rPr>
          <w:rFonts w:ascii="Calibri" w:hAnsi="Calibri" w:cs="Calibri"/>
          <w:color w:val="000000" w:themeColor="text1"/>
        </w:rPr>
        <w:t>collection</w:t>
      </w:r>
      <w:r w:rsidRPr="002F6F7D">
        <w:rPr>
          <w:rFonts w:ascii="Calibri" w:hAnsi="Calibri" w:cs="Calibri"/>
          <w:color w:val="000000" w:themeColor="text1"/>
        </w:rPr>
        <w:t xml:space="preserve"> of primary document</w:t>
      </w:r>
      <w:r w:rsidR="00CC7578" w:rsidRPr="002F6F7D">
        <w:rPr>
          <w:rFonts w:ascii="Calibri" w:hAnsi="Calibri" w:cs="Calibri"/>
          <w:color w:val="000000" w:themeColor="text1"/>
        </w:rPr>
        <w:t>s</w:t>
      </w:r>
      <w:r w:rsidRPr="002F6F7D">
        <w:rPr>
          <w:rFonts w:ascii="Calibri" w:hAnsi="Calibri" w:cs="Calibri"/>
          <w:color w:val="000000" w:themeColor="text1"/>
        </w:rPr>
        <w:t xml:space="preserve"> </w:t>
      </w:r>
      <w:r w:rsidR="00F63C85" w:rsidRPr="002F6F7D">
        <w:rPr>
          <w:rFonts w:ascii="Calibri" w:hAnsi="Calibri" w:cs="Calibri"/>
          <w:color w:val="000000" w:themeColor="text1"/>
        </w:rPr>
        <w:t>that relate to the</w:t>
      </w:r>
      <w:r w:rsidRPr="002F6F7D">
        <w:rPr>
          <w:rFonts w:ascii="Calibri" w:hAnsi="Calibri" w:cs="Calibri"/>
          <w:color w:val="000000" w:themeColor="text1"/>
        </w:rPr>
        <w:t xml:space="preserve"> </w:t>
      </w:r>
      <w:r w:rsidR="00D17433" w:rsidRPr="002F6F7D">
        <w:rPr>
          <w:rFonts w:ascii="Calibri" w:hAnsi="Calibri" w:cs="Calibri"/>
          <w:color w:val="000000" w:themeColor="text1"/>
        </w:rPr>
        <w:t xml:space="preserve">history of the </w:t>
      </w:r>
      <w:r w:rsidRPr="002F6F7D">
        <w:rPr>
          <w:rFonts w:ascii="Calibri" w:hAnsi="Calibri" w:cs="Calibri"/>
          <w:color w:val="000000" w:themeColor="text1"/>
        </w:rPr>
        <w:t>making</w:t>
      </w:r>
      <w:r w:rsidR="00D17433" w:rsidRPr="002F6F7D">
        <w:rPr>
          <w:rFonts w:ascii="Calibri" w:hAnsi="Calibri" w:cs="Calibri"/>
          <w:color w:val="000000" w:themeColor="text1"/>
        </w:rPr>
        <w:t xml:space="preserve">, </w:t>
      </w:r>
      <w:r w:rsidRPr="002F6F7D">
        <w:rPr>
          <w:rFonts w:ascii="Calibri" w:hAnsi="Calibri" w:cs="Calibri"/>
          <w:color w:val="000000" w:themeColor="text1"/>
        </w:rPr>
        <w:t>wearing</w:t>
      </w:r>
      <w:r w:rsidR="00D17433" w:rsidRPr="002F6F7D">
        <w:rPr>
          <w:rFonts w:ascii="Calibri" w:hAnsi="Calibri" w:cs="Calibri"/>
          <w:color w:val="000000" w:themeColor="text1"/>
        </w:rPr>
        <w:t>, trading, and regulation of silk</w:t>
      </w:r>
      <w:r w:rsidRPr="002F6F7D">
        <w:rPr>
          <w:rFonts w:ascii="Calibri" w:hAnsi="Calibri" w:cs="Calibri"/>
          <w:color w:val="000000" w:themeColor="text1"/>
        </w:rPr>
        <w:t>. You will</w:t>
      </w:r>
      <w:r w:rsidR="00937479" w:rsidRPr="002F6F7D">
        <w:rPr>
          <w:rFonts w:ascii="Calibri" w:hAnsi="Calibri" w:cs="Calibri"/>
          <w:color w:val="000000" w:themeColor="text1"/>
        </w:rPr>
        <w:t>:</w:t>
      </w:r>
    </w:p>
    <w:p w14:paraId="104E303E" w14:textId="77777777" w:rsidR="00D17433" w:rsidRPr="002F6F7D" w:rsidRDefault="00804E62" w:rsidP="00D17433">
      <w:pPr>
        <w:pStyle w:val="ListParagraph"/>
        <w:numPr>
          <w:ilvl w:val="0"/>
          <w:numId w:val="10"/>
        </w:numPr>
        <w:spacing w:line="276" w:lineRule="auto"/>
        <w:rPr>
          <w:rFonts w:ascii="Calibri" w:hAnsi="Calibri" w:cs="Calibri"/>
          <w:color w:val="000000" w:themeColor="text1"/>
        </w:rPr>
      </w:pPr>
      <w:r w:rsidRPr="002F6F7D">
        <w:rPr>
          <w:rFonts w:ascii="Calibri" w:hAnsi="Calibri" w:cs="Calibri"/>
          <w:color w:val="000000" w:themeColor="text1"/>
        </w:rPr>
        <w:lastRenderedPageBreak/>
        <w:t>Learn</w:t>
      </w:r>
      <w:r w:rsidR="00937479" w:rsidRPr="002F6F7D">
        <w:rPr>
          <w:rFonts w:ascii="Calibri" w:hAnsi="Calibri" w:cs="Calibri"/>
          <w:color w:val="000000" w:themeColor="text1"/>
        </w:rPr>
        <w:t xml:space="preserve"> </w:t>
      </w:r>
      <w:r w:rsidR="00377205" w:rsidRPr="002F6F7D">
        <w:rPr>
          <w:rFonts w:ascii="Calibri" w:hAnsi="Calibri" w:cs="Calibri"/>
          <w:color w:val="000000" w:themeColor="text1"/>
        </w:rPr>
        <w:t xml:space="preserve">that globalization </w:t>
      </w:r>
      <w:r w:rsidRPr="002F6F7D">
        <w:rPr>
          <w:rFonts w:ascii="Calibri" w:hAnsi="Calibri" w:cs="Calibri"/>
          <w:color w:val="000000" w:themeColor="text1"/>
        </w:rPr>
        <w:t>is not just a recent phenomenon</w:t>
      </w:r>
      <w:r w:rsidR="00377205" w:rsidRPr="002F6F7D">
        <w:rPr>
          <w:rFonts w:ascii="Calibri" w:hAnsi="Calibri" w:cs="Calibri"/>
          <w:color w:val="000000" w:themeColor="text1"/>
        </w:rPr>
        <w:t xml:space="preserve">, but was rooted in </w:t>
      </w:r>
      <w:r w:rsidR="00D17433" w:rsidRPr="002F6F7D">
        <w:rPr>
          <w:rFonts w:ascii="Calibri" w:hAnsi="Calibri" w:cs="Calibri"/>
          <w:color w:val="000000" w:themeColor="text1"/>
        </w:rPr>
        <w:t xml:space="preserve">supply and demand forces </w:t>
      </w:r>
      <w:r w:rsidRPr="002F6F7D">
        <w:rPr>
          <w:rFonts w:ascii="Calibri" w:hAnsi="Calibri" w:cs="Calibri"/>
          <w:color w:val="000000" w:themeColor="text1"/>
        </w:rPr>
        <w:t xml:space="preserve">centuries ago. </w:t>
      </w:r>
    </w:p>
    <w:p w14:paraId="2DDF915E" w14:textId="70DAADE5" w:rsidR="00B37473" w:rsidRPr="002F6F7D" w:rsidRDefault="00377205" w:rsidP="00D17433">
      <w:pPr>
        <w:pStyle w:val="ListParagraph"/>
        <w:numPr>
          <w:ilvl w:val="0"/>
          <w:numId w:val="10"/>
        </w:numPr>
        <w:spacing w:line="276" w:lineRule="auto"/>
        <w:rPr>
          <w:rFonts w:ascii="Calibri" w:hAnsi="Calibri" w:cs="Calibri"/>
          <w:color w:val="000000" w:themeColor="text1"/>
        </w:rPr>
      </w:pPr>
      <w:r w:rsidRPr="002F6F7D">
        <w:rPr>
          <w:rFonts w:ascii="Calibri" w:hAnsi="Calibri" w:cs="Calibri"/>
          <w:color w:val="000000" w:themeColor="text1"/>
        </w:rPr>
        <w:t xml:space="preserve">Make connections between </w:t>
      </w:r>
      <w:r w:rsidR="00804E62" w:rsidRPr="002F6F7D">
        <w:rPr>
          <w:rFonts w:ascii="Calibri" w:hAnsi="Calibri" w:cs="Calibri"/>
          <w:color w:val="000000" w:themeColor="text1"/>
        </w:rPr>
        <w:t xml:space="preserve">these </w:t>
      </w:r>
      <w:r w:rsidRPr="002F6F7D">
        <w:rPr>
          <w:rFonts w:ascii="Calibri" w:hAnsi="Calibri" w:cs="Calibri"/>
          <w:color w:val="000000" w:themeColor="text1"/>
        </w:rPr>
        <w:t xml:space="preserve">historical developments and </w:t>
      </w:r>
      <w:r w:rsidR="00804E62" w:rsidRPr="002F6F7D">
        <w:rPr>
          <w:rFonts w:ascii="Calibri" w:hAnsi="Calibri" w:cs="Calibri"/>
          <w:color w:val="000000" w:themeColor="text1"/>
        </w:rPr>
        <w:t>your own life.</w:t>
      </w:r>
    </w:p>
    <w:p w14:paraId="038374B0" w14:textId="77777777" w:rsidR="000D5237" w:rsidRPr="002F6F7D" w:rsidRDefault="000D5237" w:rsidP="00FD0D57">
      <w:pPr>
        <w:spacing w:line="276" w:lineRule="auto"/>
        <w:rPr>
          <w:rFonts w:ascii="Calibri" w:hAnsi="Calibri" w:cs="Calibri"/>
          <w:b/>
          <w:color w:val="000000" w:themeColor="text1"/>
        </w:rPr>
      </w:pPr>
    </w:p>
    <w:p w14:paraId="5B7CD893" w14:textId="3F6FD67D" w:rsidR="00B37473" w:rsidRPr="002F6F7D" w:rsidRDefault="00377205" w:rsidP="002F6F7D">
      <w:pPr>
        <w:spacing w:line="276" w:lineRule="auto"/>
        <w:jc w:val="center"/>
        <w:rPr>
          <w:rFonts w:ascii="Calibri" w:hAnsi="Calibri" w:cs="Calibri"/>
          <w:b/>
          <w:color w:val="000000" w:themeColor="text1"/>
          <w:sz w:val="28"/>
          <w:szCs w:val="28"/>
        </w:rPr>
      </w:pPr>
      <w:r w:rsidRPr="002F6F7D">
        <w:rPr>
          <w:rFonts w:ascii="Calibri" w:hAnsi="Calibri" w:cs="Calibri"/>
          <w:b/>
          <w:color w:val="000000" w:themeColor="text1"/>
          <w:sz w:val="28"/>
          <w:szCs w:val="28"/>
        </w:rPr>
        <w:t xml:space="preserve">Schedule and </w:t>
      </w:r>
      <w:r w:rsidR="007374A2" w:rsidRPr="002F6F7D">
        <w:rPr>
          <w:rFonts w:ascii="Calibri" w:hAnsi="Calibri" w:cs="Calibri"/>
          <w:b/>
          <w:color w:val="000000" w:themeColor="text1"/>
          <w:sz w:val="28"/>
          <w:szCs w:val="28"/>
        </w:rPr>
        <w:t>R</w:t>
      </w:r>
      <w:r w:rsidRPr="002F6F7D">
        <w:rPr>
          <w:rFonts w:ascii="Calibri" w:hAnsi="Calibri" w:cs="Calibri"/>
          <w:b/>
          <w:color w:val="000000" w:themeColor="text1"/>
          <w:sz w:val="28"/>
          <w:szCs w:val="28"/>
        </w:rPr>
        <w:t>eadings</w:t>
      </w:r>
    </w:p>
    <w:p w14:paraId="169B06DF" w14:textId="54635D92" w:rsidR="005D6577" w:rsidRPr="002F6F7D" w:rsidRDefault="005D6577" w:rsidP="00FD0D57">
      <w:pPr>
        <w:spacing w:line="276" w:lineRule="auto"/>
        <w:rPr>
          <w:rFonts w:ascii="Calibri" w:hAnsi="Calibri" w:cs="Calibri"/>
          <w:color w:val="000000" w:themeColor="text1"/>
        </w:rPr>
      </w:pPr>
    </w:p>
    <w:tbl>
      <w:tblPr>
        <w:tblStyle w:val="TableGrid"/>
        <w:tblW w:w="9355" w:type="dxa"/>
        <w:tblLayout w:type="fixed"/>
        <w:tblLook w:val="04A0" w:firstRow="1" w:lastRow="0" w:firstColumn="1" w:lastColumn="0" w:noHBand="0" w:noVBand="1"/>
      </w:tblPr>
      <w:tblGrid>
        <w:gridCol w:w="1885"/>
        <w:gridCol w:w="5130"/>
        <w:gridCol w:w="2340"/>
      </w:tblGrid>
      <w:tr w:rsidR="00293455" w:rsidRPr="002F6F7D" w14:paraId="31DDDDE8" w14:textId="77777777" w:rsidTr="00FD0D57">
        <w:tc>
          <w:tcPr>
            <w:tcW w:w="1885" w:type="dxa"/>
          </w:tcPr>
          <w:p w14:paraId="4918AF14" w14:textId="743E9C57" w:rsidR="00293455" w:rsidRPr="002F6F7D" w:rsidRDefault="00293455" w:rsidP="00FD0D57">
            <w:pPr>
              <w:rPr>
                <w:rFonts w:ascii="Calibri" w:hAnsi="Calibri" w:cs="Calibri"/>
                <w:b/>
                <w:color w:val="000000" w:themeColor="text1"/>
              </w:rPr>
            </w:pPr>
            <w:r w:rsidRPr="002F6F7D">
              <w:rPr>
                <w:rFonts w:ascii="Calibri" w:hAnsi="Calibri" w:cs="Calibri"/>
                <w:b/>
                <w:color w:val="000000" w:themeColor="text1"/>
              </w:rPr>
              <w:t>T</w:t>
            </w:r>
            <w:r w:rsidR="001128A8" w:rsidRPr="002F6F7D">
              <w:rPr>
                <w:rFonts w:ascii="Calibri" w:hAnsi="Calibri" w:cs="Calibri"/>
                <w:b/>
                <w:color w:val="000000" w:themeColor="text1"/>
              </w:rPr>
              <w:t>opic</w:t>
            </w:r>
          </w:p>
        </w:tc>
        <w:tc>
          <w:tcPr>
            <w:tcW w:w="5130" w:type="dxa"/>
          </w:tcPr>
          <w:p w14:paraId="1B53A61C" w14:textId="7993575D" w:rsidR="00293455" w:rsidRPr="002F6F7D" w:rsidRDefault="00293455" w:rsidP="00FD0D57">
            <w:pPr>
              <w:rPr>
                <w:rFonts w:ascii="Calibri" w:hAnsi="Calibri" w:cs="Calibri"/>
                <w:b/>
                <w:color w:val="000000" w:themeColor="text1"/>
              </w:rPr>
            </w:pPr>
            <w:r w:rsidRPr="002F6F7D">
              <w:rPr>
                <w:rFonts w:ascii="Calibri" w:hAnsi="Calibri" w:cs="Calibri"/>
                <w:b/>
                <w:color w:val="000000" w:themeColor="text1"/>
              </w:rPr>
              <w:t>Readings before the class</w:t>
            </w:r>
          </w:p>
        </w:tc>
        <w:tc>
          <w:tcPr>
            <w:tcW w:w="2340" w:type="dxa"/>
          </w:tcPr>
          <w:p w14:paraId="145D1B2D" w14:textId="1D2E7BE4" w:rsidR="00293455" w:rsidRPr="002F6F7D" w:rsidRDefault="00293455" w:rsidP="00FD0D57">
            <w:pPr>
              <w:rPr>
                <w:rFonts w:ascii="Calibri" w:hAnsi="Calibri" w:cs="Calibri"/>
                <w:b/>
                <w:color w:val="000000" w:themeColor="text1"/>
              </w:rPr>
            </w:pPr>
            <w:r w:rsidRPr="002F6F7D">
              <w:rPr>
                <w:rFonts w:ascii="Calibri" w:hAnsi="Calibri" w:cs="Calibri"/>
                <w:b/>
                <w:color w:val="000000" w:themeColor="text1"/>
              </w:rPr>
              <w:t>In-class activities</w:t>
            </w:r>
          </w:p>
        </w:tc>
      </w:tr>
      <w:tr w:rsidR="00293455" w:rsidRPr="002F6F7D" w14:paraId="36C8F93B" w14:textId="77777777" w:rsidTr="00937479">
        <w:trPr>
          <w:trHeight w:val="2933"/>
        </w:trPr>
        <w:tc>
          <w:tcPr>
            <w:tcW w:w="1885" w:type="dxa"/>
          </w:tcPr>
          <w:p w14:paraId="2796CB06" w14:textId="18143127" w:rsidR="00293455" w:rsidRPr="002F6F7D" w:rsidRDefault="00293455" w:rsidP="00FD0D57">
            <w:pPr>
              <w:rPr>
                <w:rFonts w:ascii="Calibri" w:hAnsi="Calibri" w:cs="Calibri"/>
                <w:color w:val="000000" w:themeColor="text1"/>
              </w:rPr>
            </w:pPr>
            <w:r w:rsidRPr="002F6F7D">
              <w:rPr>
                <w:rFonts w:ascii="Calibri" w:hAnsi="Calibri" w:cs="Calibri"/>
                <w:color w:val="000000" w:themeColor="text1"/>
              </w:rPr>
              <w:t>Introduction</w:t>
            </w:r>
          </w:p>
          <w:p w14:paraId="5EF7726E" w14:textId="77777777" w:rsidR="00293455" w:rsidRPr="002F6F7D" w:rsidRDefault="00293455" w:rsidP="00FD0D57">
            <w:pPr>
              <w:rPr>
                <w:rFonts w:ascii="Calibri" w:hAnsi="Calibri" w:cs="Calibri"/>
                <w:color w:val="000000" w:themeColor="text1"/>
              </w:rPr>
            </w:pPr>
          </w:p>
        </w:tc>
        <w:tc>
          <w:tcPr>
            <w:tcW w:w="5130" w:type="dxa"/>
          </w:tcPr>
          <w:p w14:paraId="01FDFEEE" w14:textId="0339F520" w:rsidR="00293455" w:rsidRPr="002F6F7D" w:rsidRDefault="00925BBD" w:rsidP="00937479">
            <w:pPr>
              <w:rPr>
                <w:rFonts w:ascii="Calibri" w:hAnsi="Calibri" w:cs="Calibri"/>
                <w:color w:val="000000" w:themeColor="text1"/>
              </w:rPr>
            </w:pPr>
            <w:r w:rsidRPr="002F6F7D">
              <w:rPr>
                <w:rFonts w:ascii="Calibri" w:hAnsi="Calibri" w:cs="Calibri"/>
                <w:color w:val="000000" w:themeColor="text1"/>
              </w:rPr>
              <w:t xml:space="preserve">Reading 1: </w:t>
            </w:r>
            <w:r w:rsidR="007374A2" w:rsidRPr="002F6F7D">
              <w:rPr>
                <w:rFonts w:ascii="Calibri" w:hAnsi="Calibri" w:cs="Calibri"/>
                <w:color w:val="000000" w:themeColor="text1"/>
              </w:rPr>
              <w:t>Introduction to the Global Silk Trade, 1570–170</w:t>
            </w:r>
            <w:r w:rsidR="002F6F7D" w:rsidRPr="002F6F7D">
              <w:rPr>
                <w:rFonts w:ascii="Calibri" w:hAnsi="Calibri" w:cs="Calibri"/>
                <w:color w:val="000000" w:themeColor="text1"/>
              </w:rPr>
              <w:t>0</w:t>
            </w:r>
          </w:p>
        </w:tc>
        <w:tc>
          <w:tcPr>
            <w:tcW w:w="2340" w:type="dxa"/>
          </w:tcPr>
          <w:p w14:paraId="2D2DFCBF" w14:textId="7C652ADB" w:rsidR="007374A2" w:rsidRPr="002F6F7D" w:rsidRDefault="007374A2" w:rsidP="007374A2">
            <w:pPr>
              <w:pStyle w:val="ListParagraph"/>
              <w:numPr>
                <w:ilvl w:val="0"/>
                <w:numId w:val="11"/>
              </w:numPr>
              <w:ind w:left="0" w:right="-104"/>
              <w:rPr>
                <w:rFonts w:ascii="Calibri" w:hAnsi="Calibri" w:cs="Calibri"/>
                <w:color w:val="000000" w:themeColor="text1"/>
              </w:rPr>
            </w:pPr>
            <w:r w:rsidRPr="002F6F7D">
              <w:rPr>
                <w:rFonts w:ascii="Calibri" w:hAnsi="Calibri" w:cs="Calibri"/>
                <w:color w:val="000000" w:themeColor="text1"/>
              </w:rPr>
              <w:t>Introduction to the lesson</w:t>
            </w:r>
          </w:p>
          <w:p w14:paraId="36EC8FFD" w14:textId="77777777" w:rsidR="007374A2" w:rsidRPr="002F6F7D" w:rsidRDefault="007374A2" w:rsidP="007374A2">
            <w:pPr>
              <w:pStyle w:val="ListParagraph"/>
              <w:numPr>
                <w:ilvl w:val="0"/>
                <w:numId w:val="11"/>
              </w:numPr>
              <w:ind w:left="0" w:right="-104"/>
              <w:rPr>
                <w:rFonts w:ascii="Calibri" w:hAnsi="Calibri" w:cs="Calibri"/>
                <w:color w:val="000000" w:themeColor="text1"/>
              </w:rPr>
            </w:pPr>
          </w:p>
          <w:p w14:paraId="4BFD26AC" w14:textId="77777777" w:rsidR="002F6F7D" w:rsidRPr="002F6F7D" w:rsidRDefault="002F6F7D" w:rsidP="007374A2">
            <w:pPr>
              <w:pStyle w:val="ListParagraph"/>
              <w:numPr>
                <w:ilvl w:val="0"/>
                <w:numId w:val="11"/>
              </w:numPr>
              <w:ind w:left="0" w:right="-104"/>
              <w:rPr>
                <w:rFonts w:ascii="Calibri" w:hAnsi="Calibri" w:cs="Calibri"/>
                <w:color w:val="000000" w:themeColor="text1"/>
              </w:rPr>
            </w:pPr>
            <w:r w:rsidRPr="002F6F7D">
              <w:rPr>
                <w:rFonts w:ascii="Calibri" w:hAnsi="Calibri" w:cs="Calibri"/>
                <w:color w:val="000000" w:themeColor="text1"/>
              </w:rPr>
              <w:t>Discussion of the origins of global silk trade</w:t>
            </w:r>
            <w:r w:rsidRPr="002F6F7D">
              <w:rPr>
                <w:rFonts w:ascii="Calibri" w:hAnsi="Calibri" w:cs="Calibri"/>
                <w:color w:val="000000" w:themeColor="text1"/>
              </w:rPr>
              <w:t xml:space="preserve"> </w:t>
            </w:r>
          </w:p>
          <w:p w14:paraId="1AA42F7E" w14:textId="77777777" w:rsidR="002F6F7D" w:rsidRPr="002F6F7D" w:rsidRDefault="002F6F7D" w:rsidP="007374A2">
            <w:pPr>
              <w:pStyle w:val="ListParagraph"/>
              <w:numPr>
                <w:ilvl w:val="0"/>
                <w:numId w:val="11"/>
              </w:numPr>
              <w:ind w:left="0" w:right="-104"/>
              <w:rPr>
                <w:rFonts w:ascii="Calibri" w:hAnsi="Calibri" w:cs="Calibri"/>
                <w:color w:val="000000" w:themeColor="text1"/>
              </w:rPr>
            </w:pPr>
          </w:p>
          <w:p w14:paraId="5845F7BD" w14:textId="49C1609C" w:rsidR="007374A2" w:rsidRPr="002F6F7D" w:rsidRDefault="007374A2" w:rsidP="007374A2">
            <w:pPr>
              <w:pStyle w:val="ListParagraph"/>
              <w:numPr>
                <w:ilvl w:val="0"/>
                <w:numId w:val="11"/>
              </w:numPr>
              <w:ind w:left="0" w:right="-104"/>
              <w:rPr>
                <w:rFonts w:ascii="Calibri" w:hAnsi="Calibri" w:cs="Calibri"/>
                <w:color w:val="000000" w:themeColor="text1"/>
              </w:rPr>
            </w:pPr>
            <w:r w:rsidRPr="002F6F7D">
              <w:rPr>
                <w:rFonts w:ascii="Calibri" w:hAnsi="Calibri" w:cs="Calibri"/>
                <w:color w:val="000000" w:themeColor="text1"/>
              </w:rPr>
              <w:t>Map activity</w:t>
            </w:r>
          </w:p>
          <w:p w14:paraId="3B9AA793" w14:textId="219322FB" w:rsidR="00293455" w:rsidRPr="002F6F7D" w:rsidRDefault="00293455" w:rsidP="002F6F7D">
            <w:pPr>
              <w:pStyle w:val="ListParagraph"/>
              <w:ind w:left="0" w:right="-104"/>
              <w:rPr>
                <w:rFonts w:ascii="Calibri" w:hAnsi="Calibri" w:cs="Calibri"/>
                <w:color w:val="000000" w:themeColor="text1"/>
              </w:rPr>
            </w:pPr>
          </w:p>
        </w:tc>
      </w:tr>
      <w:tr w:rsidR="00293455" w:rsidRPr="002F6F7D" w14:paraId="43F4AB29" w14:textId="77777777" w:rsidTr="00FD0D57">
        <w:tc>
          <w:tcPr>
            <w:tcW w:w="1885" w:type="dxa"/>
          </w:tcPr>
          <w:p w14:paraId="325FE446" w14:textId="77777777" w:rsidR="007374A2" w:rsidRPr="002F6F7D" w:rsidRDefault="007374A2" w:rsidP="00FD0D57">
            <w:pPr>
              <w:rPr>
                <w:rFonts w:ascii="Calibri" w:hAnsi="Calibri" w:cs="Calibri"/>
                <w:color w:val="000000" w:themeColor="text1"/>
              </w:rPr>
            </w:pPr>
            <w:r w:rsidRPr="002F6F7D">
              <w:rPr>
                <w:rFonts w:ascii="Calibri" w:hAnsi="Calibri" w:cs="Calibri"/>
                <w:color w:val="000000" w:themeColor="text1"/>
              </w:rPr>
              <w:t xml:space="preserve">Lesson 2: </w:t>
            </w:r>
          </w:p>
          <w:p w14:paraId="53FEE730" w14:textId="5F03DDC6" w:rsidR="00293455" w:rsidRPr="002F6F7D" w:rsidRDefault="007374A2" w:rsidP="00FD0D57">
            <w:pPr>
              <w:rPr>
                <w:rFonts w:ascii="Calibri" w:hAnsi="Calibri" w:cs="Calibri"/>
                <w:color w:val="000000" w:themeColor="text1"/>
              </w:rPr>
            </w:pPr>
            <w:r w:rsidRPr="002F6F7D">
              <w:rPr>
                <w:rFonts w:ascii="Calibri" w:hAnsi="Calibri" w:cs="Calibri"/>
                <w:color w:val="000000" w:themeColor="text1"/>
              </w:rPr>
              <w:t>The Production of Silk</w:t>
            </w:r>
          </w:p>
        </w:tc>
        <w:tc>
          <w:tcPr>
            <w:tcW w:w="5130" w:type="dxa"/>
          </w:tcPr>
          <w:p w14:paraId="65C6560B" w14:textId="77777777" w:rsidR="001E74ED" w:rsidRPr="002F6F7D" w:rsidRDefault="001E74ED" w:rsidP="001E74ED">
            <w:pPr>
              <w:spacing w:line="252" w:lineRule="auto"/>
              <w:rPr>
                <w:rFonts w:ascii="Calibri" w:hAnsi="Calibri" w:cs="Calibri"/>
                <w:color w:val="000000" w:themeColor="text1"/>
              </w:rPr>
            </w:pPr>
            <w:r w:rsidRPr="002F6F7D">
              <w:rPr>
                <w:rFonts w:ascii="Calibri" w:hAnsi="Calibri" w:cs="Calibri"/>
                <w:color w:val="000000" w:themeColor="text1"/>
              </w:rPr>
              <w:t>Reading 2: The Production of Silk</w:t>
            </w:r>
          </w:p>
          <w:p w14:paraId="069A631E" w14:textId="77777777" w:rsidR="00925BBD" w:rsidRPr="002F6F7D" w:rsidRDefault="00925BBD" w:rsidP="001E74ED">
            <w:pPr>
              <w:spacing w:line="252" w:lineRule="auto"/>
              <w:rPr>
                <w:rFonts w:ascii="Calibri" w:hAnsi="Calibri" w:cs="Calibri"/>
                <w:color w:val="000000" w:themeColor="text1"/>
              </w:rPr>
            </w:pPr>
          </w:p>
          <w:p w14:paraId="04DFE015" w14:textId="5E6FEB15" w:rsidR="001E74ED" w:rsidRPr="002F6F7D" w:rsidRDefault="001E74ED" w:rsidP="001E74ED">
            <w:pPr>
              <w:spacing w:line="252" w:lineRule="auto"/>
              <w:rPr>
                <w:rFonts w:ascii="Calibri" w:hAnsi="Calibri" w:cs="Calibri"/>
                <w:color w:val="000000" w:themeColor="text1"/>
              </w:rPr>
            </w:pPr>
            <w:r w:rsidRPr="002F6F7D">
              <w:rPr>
                <w:rFonts w:ascii="Calibri" w:hAnsi="Calibri" w:cs="Calibri"/>
                <w:color w:val="000000" w:themeColor="text1"/>
              </w:rPr>
              <w:t>Primary sources from China</w:t>
            </w:r>
          </w:p>
          <w:p w14:paraId="055CF651" w14:textId="77777777" w:rsidR="00925BBD" w:rsidRPr="002F6F7D" w:rsidRDefault="00925BBD" w:rsidP="001E74ED">
            <w:pPr>
              <w:spacing w:line="252" w:lineRule="auto"/>
              <w:rPr>
                <w:rFonts w:ascii="Calibri" w:hAnsi="Calibri" w:cs="Calibri"/>
                <w:color w:val="000000" w:themeColor="text1"/>
              </w:rPr>
            </w:pPr>
          </w:p>
          <w:p w14:paraId="1BA43151" w14:textId="6BD92B3F" w:rsidR="001E74ED" w:rsidRPr="002F6F7D" w:rsidRDefault="001E74ED" w:rsidP="001E74ED">
            <w:pPr>
              <w:spacing w:line="252" w:lineRule="auto"/>
              <w:rPr>
                <w:rFonts w:ascii="Calibri" w:hAnsi="Calibri" w:cs="Calibri"/>
                <w:color w:val="000000" w:themeColor="text1"/>
              </w:rPr>
            </w:pPr>
            <w:r w:rsidRPr="002F6F7D">
              <w:rPr>
                <w:rFonts w:ascii="Calibri" w:hAnsi="Calibri" w:cs="Calibri"/>
                <w:color w:val="000000" w:themeColor="text1"/>
              </w:rPr>
              <w:t xml:space="preserve">Primary sources from New Spain </w:t>
            </w:r>
          </w:p>
          <w:p w14:paraId="401B8485" w14:textId="682B7221" w:rsidR="00293455" w:rsidRPr="002F6F7D" w:rsidRDefault="00293455" w:rsidP="005868DC">
            <w:pPr>
              <w:spacing w:line="252" w:lineRule="auto"/>
              <w:rPr>
                <w:rFonts w:ascii="Calibri" w:hAnsi="Calibri" w:cs="Calibri"/>
              </w:rPr>
            </w:pPr>
          </w:p>
        </w:tc>
        <w:tc>
          <w:tcPr>
            <w:tcW w:w="2340" w:type="dxa"/>
          </w:tcPr>
          <w:p w14:paraId="59DBBBFB" w14:textId="56E1BA63" w:rsidR="00293455" w:rsidRPr="002F6F7D" w:rsidRDefault="00293455" w:rsidP="00FD0D57">
            <w:pPr>
              <w:rPr>
                <w:rFonts w:ascii="Calibri" w:hAnsi="Calibri" w:cs="Calibri"/>
                <w:color w:val="000000" w:themeColor="text1"/>
              </w:rPr>
            </w:pPr>
            <w:r w:rsidRPr="002F6F7D">
              <w:rPr>
                <w:rFonts w:ascii="Calibri" w:hAnsi="Calibri" w:cs="Calibri"/>
                <w:color w:val="000000" w:themeColor="text1"/>
              </w:rPr>
              <w:t>Discussion</w:t>
            </w:r>
            <w:r w:rsidR="00937479" w:rsidRPr="002F6F7D">
              <w:rPr>
                <w:rFonts w:ascii="Calibri" w:hAnsi="Calibri" w:cs="Calibri"/>
                <w:color w:val="000000" w:themeColor="text1"/>
              </w:rPr>
              <w:t xml:space="preserve"> of</w:t>
            </w:r>
            <w:r w:rsidRPr="002F6F7D">
              <w:rPr>
                <w:rFonts w:ascii="Calibri" w:hAnsi="Calibri" w:cs="Calibri"/>
                <w:color w:val="000000" w:themeColor="text1"/>
              </w:rPr>
              <w:t xml:space="preserve"> primary sources</w:t>
            </w:r>
          </w:p>
          <w:p w14:paraId="5DC7760F" w14:textId="77777777" w:rsidR="00293455" w:rsidRPr="002F6F7D" w:rsidRDefault="00293455" w:rsidP="00FD0D57">
            <w:pPr>
              <w:rPr>
                <w:rFonts w:ascii="Calibri" w:hAnsi="Calibri" w:cs="Calibri"/>
                <w:color w:val="000000" w:themeColor="text1"/>
              </w:rPr>
            </w:pPr>
          </w:p>
          <w:p w14:paraId="1D01D1BA" w14:textId="77777777" w:rsidR="00293455" w:rsidRPr="002F6F7D" w:rsidRDefault="00293455" w:rsidP="002F6F7D">
            <w:pPr>
              <w:rPr>
                <w:rFonts w:ascii="Calibri" w:hAnsi="Calibri" w:cs="Calibri"/>
                <w:color w:val="000000" w:themeColor="text1"/>
              </w:rPr>
            </w:pPr>
          </w:p>
        </w:tc>
      </w:tr>
      <w:tr w:rsidR="00293455" w:rsidRPr="002F6F7D" w14:paraId="38BB0824" w14:textId="77777777" w:rsidTr="00FD0D57">
        <w:tc>
          <w:tcPr>
            <w:tcW w:w="1885" w:type="dxa"/>
          </w:tcPr>
          <w:p w14:paraId="1C5727C7" w14:textId="72BB57C5" w:rsidR="00293455" w:rsidRPr="002F6F7D" w:rsidRDefault="00BC3B02" w:rsidP="00FD0D57">
            <w:pPr>
              <w:rPr>
                <w:rFonts w:ascii="Calibri" w:hAnsi="Calibri" w:cs="Calibri"/>
                <w:color w:val="000000" w:themeColor="text1"/>
              </w:rPr>
            </w:pPr>
            <w:r w:rsidRPr="002F6F7D">
              <w:rPr>
                <w:rFonts w:ascii="Calibri" w:hAnsi="Calibri" w:cs="Calibri"/>
                <w:color w:val="000000" w:themeColor="text1"/>
              </w:rPr>
              <w:t>Lesson 3: New Silk Fashions</w:t>
            </w:r>
          </w:p>
        </w:tc>
        <w:tc>
          <w:tcPr>
            <w:tcW w:w="5130" w:type="dxa"/>
          </w:tcPr>
          <w:p w14:paraId="6B33BD07" w14:textId="77777777" w:rsidR="00BC3B02" w:rsidRPr="002F6F7D" w:rsidRDefault="00BC3B02" w:rsidP="00BC3B02">
            <w:pPr>
              <w:rPr>
                <w:rFonts w:ascii="Calibri" w:hAnsi="Calibri" w:cs="Calibri"/>
                <w:color w:val="000000" w:themeColor="text1"/>
              </w:rPr>
            </w:pPr>
            <w:r w:rsidRPr="002F6F7D">
              <w:rPr>
                <w:rFonts w:ascii="Calibri" w:hAnsi="Calibri" w:cs="Calibri"/>
                <w:color w:val="000000" w:themeColor="text1"/>
              </w:rPr>
              <w:t>Reading 3: New Silk Fashions</w:t>
            </w:r>
          </w:p>
          <w:p w14:paraId="064F169E" w14:textId="77777777" w:rsidR="00925BBD" w:rsidRPr="002F6F7D" w:rsidRDefault="00925BBD" w:rsidP="00BC3B02">
            <w:pPr>
              <w:rPr>
                <w:rFonts w:ascii="Calibri" w:hAnsi="Calibri" w:cs="Calibri"/>
                <w:color w:val="000000" w:themeColor="text1"/>
              </w:rPr>
            </w:pPr>
            <w:r w:rsidRPr="002F6F7D">
              <w:rPr>
                <w:rFonts w:ascii="Calibri" w:hAnsi="Calibri" w:cs="Calibri"/>
                <w:color w:val="000000" w:themeColor="text1"/>
              </w:rPr>
              <w:t xml:space="preserve"> </w:t>
            </w:r>
          </w:p>
          <w:p w14:paraId="64096B2B" w14:textId="232361CC" w:rsidR="00BC3B02" w:rsidRPr="002F6F7D" w:rsidRDefault="00925BBD" w:rsidP="00BC3B02">
            <w:pPr>
              <w:rPr>
                <w:rFonts w:ascii="Calibri" w:hAnsi="Calibri" w:cs="Calibri"/>
                <w:color w:val="000000" w:themeColor="text1"/>
              </w:rPr>
            </w:pPr>
            <w:r w:rsidRPr="002F6F7D">
              <w:rPr>
                <w:rFonts w:ascii="Calibri" w:hAnsi="Calibri" w:cs="Calibri"/>
                <w:color w:val="000000" w:themeColor="text1"/>
              </w:rPr>
              <w:t>P</w:t>
            </w:r>
            <w:r w:rsidR="00BC3B02" w:rsidRPr="002F6F7D">
              <w:rPr>
                <w:rFonts w:ascii="Calibri" w:hAnsi="Calibri" w:cs="Calibri"/>
                <w:color w:val="000000" w:themeColor="text1"/>
              </w:rPr>
              <w:t>rimary sources from China</w:t>
            </w:r>
          </w:p>
          <w:p w14:paraId="7F7F8C7B" w14:textId="77777777" w:rsidR="00925BBD" w:rsidRPr="002F6F7D" w:rsidRDefault="00925BBD" w:rsidP="00BC3B02">
            <w:pPr>
              <w:rPr>
                <w:rFonts w:ascii="Calibri" w:hAnsi="Calibri" w:cs="Calibri"/>
                <w:color w:val="000000" w:themeColor="text1"/>
              </w:rPr>
            </w:pPr>
          </w:p>
          <w:p w14:paraId="3A5A0C04" w14:textId="77777777" w:rsidR="00293455" w:rsidRPr="002F6F7D" w:rsidRDefault="00BC3B02" w:rsidP="00BC3B02">
            <w:pPr>
              <w:rPr>
                <w:rFonts w:ascii="Calibri" w:hAnsi="Calibri" w:cs="Calibri"/>
                <w:color w:val="000000" w:themeColor="text1"/>
              </w:rPr>
            </w:pPr>
            <w:r w:rsidRPr="002F6F7D">
              <w:rPr>
                <w:rFonts w:ascii="Calibri" w:hAnsi="Calibri" w:cs="Calibri"/>
                <w:color w:val="000000" w:themeColor="text1"/>
              </w:rPr>
              <w:t xml:space="preserve">Primary sources from New Spain </w:t>
            </w:r>
          </w:p>
          <w:p w14:paraId="7297C445" w14:textId="17372A2F" w:rsidR="00925BBD" w:rsidRPr="002F6F7D" w:rsidRDefault="00925BBD" w:rsidP="00BC3B02">
            <w:pPr>
              <w:rPr>
                <w:rFonts w:ascii="Calibri" w:hAnsi="Calibri" w:cs="Calibri"/>
                <w:color w:val="000000" w:themeColor="text1"/>
              </w:rPr>
            </w:pPr>
          </w:p>
        </w:tc>
        <w:tc>
          <w:tcPr>
            <w:tcW w:w="2340" w:type="dxa"/>
          </w:tcPr>
          <w:p w14:paraId="17299678" w14:textId="074E22FC" w:rsidR="00E535D2" w:rsidRPr="002F6F7D" w:rsidRDefault="00BC3B02" w:rsidP="00E535D2">
            <w:pPr>
              <w:rPr>
                <w:rFonts w:ascii="Calibri" w:hAnsi="Calibri" w:cs="Calibri"/>
                <w:color w:val="000000" w:themeColor="text1"/>
              </w:rPr>
            </w:pPr>
            <w:r w:rsidRPr="002F6F7D">
              <w:rPr>
                <w:rFonts w:ascii="Calibri" w:hAnsi="Calibri" w:cs="Calibri"/>
                <w:color w:val="000000" w:themeColor="text1"/>
              </w:rPr>
              <w:t>Discussion of primary sources</w:t>
            </w:r>
            <w:r w:rsidRPr="002F6F7D">
              <w:rPr>
                <w:rFonts w:ascii="Calibri" w:hAnsi="Calibri" w:cs="Calibri"/>
                <w:color w:val="000000" w:themeColor="text1"/>
              </w:rPr>
              <w:tab/>
            </w:r>
          </w:p>
          <w:p w14:paraId="054251A0" w14:textId="3E2B1A81" w:rsidR="00293455" w:rsidRPr="002F6F7D" w:rsidRDefault="00E535D2" w:rsidP="00E535D2">
            <w:pPr>
              <w:rPr>
                <w:rFonts w:ascii="Calibri" w:hAnsi="Calibri" w:cs="Calibri"/>
                <w:color w:val="000000" w:themeColor="text1"/>
              </w:rPr>
            </w:pPr>
            <w:r w:rsidRPr="002F6F7D">
              <w:rPr>
                <w:rFonts w:ascii="Calibri" w:hAnsi="Calibri" w:cs="Calibri"/>
                <w:color w:val="000000" w:themeColor="text1"/>
              </w:rPr>
              <w:t xml:space="preserve">Video on </w:t>
            </w:r>
            <w:proofErr w:type="spellStart"/>
            <w:r w:rsidRPr="002F6F7D">
              <w:rPr>
                <w:rFonts w:ascii="Calibri" w:hAnsi="Calibri" w:cs="Calibri"/>
                <w:i/>
                <w:iCs/>
                <w:color w:val="000000" w:themeColor="text1"/>
              </w:rPr>
              <w:t>casta</w:t>
            </w:r>
            <w:proofErr w:type="spellEnd"/>
            <w:r w:rsidRPr="002F6F7D">
              <w:rPr>
                <w:rFonts w:ascii="Calibri" w:hAnsi="Calibri" w:cs="Calibri"/>
                <w:color w:val="000000" w:themeColor="text1"/>
              </w:rPr>
              <w:t xml:space="preserve"> paintings</w:t>
            </w:r>
          </w:p>
        </w:tc>
      </w:tr>
      <w:tr w:rsidR="00293455" w:rsidRPr="002F6F7D" w14:paraId="76D52F6C" w14:textId="77777777" w:rsidTr="00FD0D57">
        <w:tc>
          <w:tcPr>
            <w:tcW w:w="1885" w:type="dxa"/>
          </w:tcPr>
          <w:p w14:paraId="7A3418D4" w14:textId="53C7644C" w:rsidR="00293455" w:rsidRPr="002F6F7D" w:rsidRDefault="00E535D2" w:rsidP="00FD0D57">
            <w:pPr>
              <w:rPr>
                <w:rFonts w:ascii="Calibri" w:hAnsi="Calibri" w:cs="Calibri"/>
                <w:color w:val="000000" w:themeColor="text1"/>
              </w:rPr>
            </w:pPr>
            <w:r w:rsidRPr="002F6F7D">
              <w:rPr>
                <w:rFonts w:ascii="Calibri" w:hAnsi="Calibri" w:cs="Calibri"/>
                <w:color w:val="000000" w:themeColor="text1"/>
              </w:rPr>
              <w:t>Lesson 4: The Manila Galleon Trade</w:t>
            </w:r>
          </w:p>
        </w:tc>
        <w:tc>
          <w:tcPr>
            <w:tcW w:w="5130" w:type="dxa"/>
          </w:tcPr>
          <w:p w14:paraId="1C67916D" w14:textId="77777777" w:rsidR="00E535D2" w:rsidRPr="002F6F7D" w:rsidRDefault="00E535D2" w:rsidP="00E535D2">
            <w:pPr>
              <w:rPr>
                <w:rFonts w:ascii="Calibri" w:hAnsi="Calibri" w:cs="Calibri"/>
                <w:color w:val="000000" w:themeColor="text1"/>
              </w:rPr>
            </w:pPr>
            <w:r w:rsidRPr="002F6F7D">
              <w:rPr>
                <w:rFonts w:ascii="Calibri" w:hAnsi="Calibri" w:cs="Calibri"/>
                <w:color w:val="000000" w:themeColor="text1"/>
              </w:rPr>
              <w:t>Reading 4: The Manila Galleon Trade</w:t>
            </w:r>
          </w:p>
          <w:p w14:paraId="313B1180" w14:textId="77777777" w:rsidR="00925BBD" w:rsidRPr="002F6F7D" w:rsidRDefault="00925BBD" w:rsidP="00E535D2">
            <w:pPr>
              <w:rPr>
                <w:rFonts w:ascii="Calibri" w:hAnsi="Calibri" w:cs="Calibri"/>
                <w:color w:val="000000" w:themeColor="text1"/>
              </w:rPr>
            </w:pPr>
          </w:p>
          <w:p w14:paraId="502CFC09" w14:textId="37FE48C9" w:rsidR="00925BBD" w:rsidRPr="002F6F7D" w:rsidRDefault="00E535D2" w:rsidP="00E535D2">
            <w:pPr>
              <w:rPr>
                <w:rFonts w:ascii="Calibri" w:hAnsi="Calibri" w:cs="Calibri"/>
                <w:color w:val="000000" w:themeColor="text1"/>
              </w:rPr>
            </w:pPr>
            <w:r w:rsidRPr="002F6F7D">
              <w:rPr>
                <w:rFonts w:ascii="Calibri" w:hAnsi="Calibri" w:cs="Calibri"/>
                <w:color w:val="000000" w:themeColor="text1"/>
              </w:rPr>
              <w:t xml:space="preserve">Primary sources from China </w:t>
            </w:r>
          </w:p>
          <w:p w14:paraId="2644FA06" w14:textId="77777777" w:rsidR="00925BBD" w:rsidRPr="002F6F7D" w:rsidRDefault="00925BBD" w:rsidP="00E535D2">
            <w:pPr>
              <w:rPr>
                <w:rFonts w:ascii="Calibri" w:hAnsi="Calibri" w:cs="Calibri"/>
                <w:color w:val="000000" w:themeColor="text1"/>
              </w:rPr>
            </w:pPr>
          </w:p>
          <w:p w14:paraId="2A3D92D8" w14:textId="77777777" w:rsidR="00E535D2" w:rsidRPr="002F6F7D" w:rsidRDefault="00E535D2" w:rsidP="00925BBD">
            <w:pPr>
              <w:rPr>
                <w:rFonts w:ascii="Calibri" w:hAnsi="Calibri" w:cs="Calibri"/>
                <w:color w:val="000000" w:themeColor="text1"/>
              </w:rPr>
            </w:pPr>
            <w:r w:rsidRPr="002F6F7D">
              <w:rPr>
                <w:rFonts w:ascii="Calibri" w:hAnsi="Calibri" w:cs="Calibri"/>
                <w:color w:val="000000" w:themeColor="text1"/>
              </w:rPr>
              <w:t>Primary sources from New Spai</w:t>
            </w:r>
            <w:r w:rsidR="00925BBD" w:rsidRPr="002F6F7D">
              <w:rPr>
                <w:rFonts w:ascii="Calibri" w:hAnsi="Calibri" w:cs="Calibri"/>
                <w:color w:val="000000" w:themeColor="text1"/>
              </w:rPr>
              <w:t>n</w:t>
            </w:r>
          </w:p>
          <w:p w14:paraId="29CEAE06" w14:textId="4452741F" w:rsidR="00925BBD" w:rsidRPr="002F6F7D" w:rsidRDefault="00925BBD" w:rsidP="00925BBD">
            <w:pPr>
              <w:rPr>
                <w:rFonts w:ascii="Calibri" w:hAnsi="Calibri" w:cs="Calibri"/>
                <w:color w:val="000000" w:themeColor="text1"/>
              </w:rPr>
            </w:pPr>
          </w:p>
        </w:tc>
        <w:tc>
          <w:tcPr>
            <w:tcW w:w="2340" w:type="dxa"/>
          </w:tcPr>
          <w:p w14:paraId="5CF0D530" w14:textId="11ED65E9" w:rsidR="00293455" w:rsidRPr="002F6F7D" w:rsidRDefault="00E535D2" w:rsidP="00FD0D57">
            <w:pPr>
              <w:rPr>
                <w:rFonts w:ascii="Calibri" w:hAnsi="Calibri" w:cs="Calibri"/>
                <w:color w:val="000000" w:themeColor="text1"/>
              </w:rPr>
            </w:pPr>
            <w:r w:rsidRPr="002F6F7D">
              <w:rPr>
                <w:rFonts w:ascii="Calibri" w:hAnsi="Calibri" w:cs="Calibri"/>
                <w:color w:val="000000" w:themeColor="text1"/>
              </w:rPr>
              <w:t>Discussion of primary sources</w:t>
            </w:r>
          </w:p>
          <w:p w14:paraId="7B885335" w14:textId="1EC490A4" w:rsidR="00293455" w:rsidRPr="002F6F7D" w:rsidRDefault="00293455" w:rsidP="00FD0D57">
            <w:pPr>
              <w:rPr>
                <w:rFonts w:ascii="Calibri" w:hAnsi="Calibri" w:cs="Calibri"/>
                <w:color w:val="000000" w:themeColor="text1"/>
              </w:rPr>
            </w:pPr>
          </w:p>
          <w:p w14:paraId="6E744B5B" w14:textId="617D7562" w:rsidR="00293455" w:rsidRPr="002F6F7D" w:rsidRDefault="00293455" w:rsidP="00FD0D57">
            <w:pPr>
              <w:rPr>
                <w:rFonts w:ascii="Calibri" w:hAnsi="Calibri" w:cs="Calibri"/>
                <w:color w:val="000000" w:themeColor="text1"/>
              </w:rPr>
            </w:pPr>
          </w:p>
        </w:tc>
      </w:tr>
      <w:tr w:rsidR="00E44BCD" w:rsidRPr="002F6F7D" w14:paraId="1B0F5152" w14:textId="77777777" w:rsidTr="00FD0D57">
        <w:tc>
          <w:tcPr>
            <w:tcW w:w="1885" w:type="dxa"/>
          </w:tcPr>
          <w:p w14:paraId="1F5DE23C" w14:textId="71E241C1" w:rsidR="00E44BCD" w:rsidRPr="002F6F7D" w:rsidRDefault="00E44BCD" w:rsidP="00FD0D57">
            <w:pPr>
              <w:rPr>
                <w:rFonts w:ascii="Calibri" w:hAnsi="Calibri" w:cs="Calibri"/>
                <w:color w:val="000000" w:themeColor="text1"/>
              </w:rPr>
            </w:pPr>
            <w:r w:rsidRPr="002F6F7D">
              <w:rPr>
                <w:rFonts w:ascii="Calibri" w:hAnsi="Calibri" w:cs="Calibri"/>
                <w:color w:val="000000" w:themeColor="text1"/>
              </w:rPr>
              <w:t>Conclusion</w:t>
            </w:r>
          </w:p>
        </w:tc>
        <w:tc>
          <w:tcPr>
            <w:tcW w:w="5130" w:type="dxa"/>
          </w:tcPr>
          <w:p w14:paraId="6FBCEA84" w14:textId="2E1AF61F" w:rsidR="00E44BCD" w:rsidRPr="002F6F7D" w:rsidRDefault="00E535D2" w:rsidP="00FD0D57">
            <w:pPr>
              <w:rPr>
                <w:rFonts w:ascii="Calibri" w:hAnsi="Calibri" w:cs="Calibri"/>
              </w:rPr>
            </w:pPr>
            <w:r w:rsidRPr="002F6F7D">
              <w:rPr>
                <w:rFonts w:ascii="Calibri" w:hAnsi="Calibri" w:cs="Calibri"/>
              </w:rPr>
              <w:t>Reading 5: Concluding Remarks</w:t>
            </w:r>
          </w:p>
        </w:tc>
        <w:tc>
          <w:tcPr>
            <w:tcW w:w="2340" w:type="dxa"/>
          </w:tcPr>
          <w:p w14:paraId="3D7DB82C" w14:textId="6214569C" w:rsidR="00E44BCD" w:rsidRPr="002F6F7D" w:rsidRDefault="00E535D2" w:rsidP="00FD0D57">
            <w:pPr>
              <w:rPr>
                <w:rFonts w:ascii="Calibri" w:hAnsi="Calibri" w:cs="Calibri"/>
                <w:color w:val="000000" w:themeColor="text1"/>
              </w:rPr>
            </w:pPr>
            <w:r w:rsidRPr="002F6F7D">
              <w:rPr>
                <w:rFonts w:ascii="Calibri" w:hAnsi="Calibri" w:cs="Calibri"/>
                <w:color w:val="000000" w:themeColor="text1"/>
              </w:rPr>
              <w:t>Wrap up discussion</w:t>
            </w:r>
          </w:p>
        </w:tc>
      </w:tr>
    </w:tbl>
    <w:p w14:paraId="03098B9A" w14:textId="77777777" w:rsidR="005D6577" w:rsidRPr="00925BBD" w:rsidRDefault="005D6577" w:rsidP="00FD0D57">
      <w:pPr>
        <w:spacing w:line="276" w:lineRule="auto"/>
        <w:rPr>
          <w:rFonts w:ascii="Times New Roman" w:hAnsi="Times New Roman" w:cs="Times New Roman"/>
          <w:color w:val="000000" w:themeColor="text1"/>
        </w:rPr>
      </w:pPr>
    </w:p>
    <w:sectPr w:rsidR="005D6577" w:rsidRPr="00925BBD" w:rsidSect="008A3C9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2C24" w14:textId="77777777" w:rsidR="001C2660" w:rsidRDefault="001C2660" w:rsidP="00FD0D57">
      <w:r>
        <w:separator/>
      </w:r>
    </w:p>
  </w:endnote>
  <w:endnote w:type="continuationSeparator" w:id="0">
    <w:p w14:paraId="18826192" w14:textId="77777777" w:rsidR="001C2660" w:rsidRDefault="001C2660" w:rsidP="00FD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Avenir Next LT Pro">
    <w:panose1 w:val="020B0504020202020204"/>
    <w:charset w:val="4D"/>
    <w:family w:val="swiss"/>
    <w:pitch w:val="variable"/>
    <w:sig w:usb0="800000EF" w:usb1="5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712024"/>
      <w:docPartObj>
        <w:docPartGallery w:val="Page Numbers (Bottom of Page)"/>
        <w:docPartUnique/>
      </w:docPartObj>
    </w:sdtPr>
    <w:sdtContent>
      <w:p w14:paraId="2093CF16" w14:textId="757DADB1" w:rsidR="00FD0D57" w:rsidRDefault="00FD0D57" w:rsidP="00295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8752C" w14:textId="77777777" w:rsidR="00FD0D57" w:rsidRDefault="00FD0D57" w:rsidP="00FD0D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8360812"/>
      <w:docPartObj>
        <w:docPartGallery w:val="Page Numbers (Bottom of Page)"/>
        <w:docPartUnique/>
      </w:docPartObj>
    </w:sdtPr>
    <w:sdtContent>
      <w:p w14:paraId="24D553B0" w14:textId="29A23549" w:rsidR="00FD0D57" w:rsidRDefault="00FD0D57" w:rsidP="00295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857B3B" w14:textId="77777777" w:rsidR="00FD0D57" w:rsidRDefault="00FD0D57" w:rsidP="00FD0D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9D34" w14:textId="77777777" w:rsidR="001C2660" w:rsidRDefault="001C2660" w:rsidP="00FD0D57">
      <w:r>
        <w:separator/>
      </w:r>
    </w:p>
  </w:footnote>
  <w:footnote w:type="continuationSeparator" w:id="0">
    <w:p w14:paraId="5B9479B7" w14:textId="77777777" w:rsidR="001C2660" w:rsidRDefault="001C2660" w:rsidP="00FD0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092E"/>
    <w:multiLevelType w:val="hybridMultilevel"/>
    <w:tmpl w:val="A29E1BF0"/>
    <w:lvl w:ilvl="0" w:tplc="1DF213E2">
      <w:numFmt w:val="bullet"/>
      <w:lvlText w:val="-"/>
      <w:lvlJc w:val="left"/>
      <w:pPr>
        <w:ind w:left="720" w:hanging="360"/>
      </w:pPr>
      <w:rPr>
        <w:rFonts w:ascii="Times New Roman" w:eastAsia="PMingLiU" w:hAnsi="Times New Roman" w:cs="Times New Roman" w:hint="default"/>
      </w:rPr>
    </w:lvl>
    <w:lvl w:ilvl="1" w:tplc="26D88F3C" w:tentative="1">
      <w:start w:val="1"/>
      <w:numFmt w:val="bullet"/>
      <w:lvlText w:val="o"/>
      <w:lvlJc w:val="left"/>
      <w:pPr>
        <w:ind w:left="1440" w:hanging="360"/>
      </w:pPr>
      <w:rPr>
        <w:rFonts w:ascii="Courier New" w:hAnsi="Courier New" w:cs="Courier New" w:hint="default"/>
      </w:rPr>
    </w:lvl>
    <w:lvl w:ilvl="2" w:tplc="5C769F0A" w:tentative="1">
      <w:start w:val="1"/>
      <w:numFmt w:val="bullet"/>
      <w:lvlText w:val=""/>
      <w:lvlJc w:val="left"/>
      <w:pPr>
        <w:ind w:left="2160" w:hanging="360"/>
      </w:pPr>
      <w:rPr>
        <w:rFonts w:ascii="Wingdings" w:hAnsi="Wingdings" w:hint="default"/>
      </w:rPr>
    </w:lvl>
    <w:lvl w:ilvl="3" w:tplc="AD1A62E8" w:tentative="1">
      <w:start w:val="1"/>
      <w:numFmt w:val="bullet"/>
      <w:lvlText w:val=""/>
      <w:lvlJc w:val="left"/>
      <w:pPr>
        <w:ind w:left="2880" w:hanging="360"/>
      </w:pPr>
      <w:rPr>
        <w:rFonts w:ascii="Symbol" w:hAnsi="Symbol" w:hint="default"/>
      </w:rPr>
    </w:lvl>
    <w:lvl w:ilvl="4" w:tplc="D07E1916" w:tentative="1">
      <w:start w:val="1"/>
      <w:numFmt w:val="bullet"/>
      <w:lvlText w:val="o"/>
      <w:lvlJc w:val="left"/>
      <w:pPr>
        <w:ind w:left="3600" w:hanging="360"/>
      </w:pPr>
      <w:rPr>
        <w:rFonts w:ascii="Courier New" w:hAnsi="Courier New" w:cs="Courier New" w:hint="default"/>
      </w:rPr>
    </w:lvl>
    <w:lvl w:ilvl="5" w:tplc="E46CC744" w:tentative="1">
      <w:start w:val="1"/>
      <w:numFmt w:val="bullet"/>
      <w:lvlText w:val=""/>
      <w:lvlJc w:val="left"/>
      <w:pPr>
        <w:ind w:left="4320" w:hanging="360"/>
      </w:pPr>
      <w:rPr>
        <w:rFonts w:ascii="Wingdings" w:hAnsi="Wingdings" w:hint="default"/>
      </w:rPr>
    </w:lvl>
    <w:lvl w:ilvl="6" w:tplc="FFECC2C6" w:tentative="1">
      <w:start w:val="1"/>
      <w:numFmt w:val="bullet"/>
      <w:lvlText w:val=""/>
      <w:lvlJc w:val="left"/>
      <w:pPr>
        <w:ind w:left="5040" w:hanging="360"/>
      </w:pPr>
      <w:rPr>
        <w:rFonts w:ascii="Symbol" w:hAnsi="Symbol" w:hint="default"/>
      </w:rPr>
    </w:lvl>
    <w:lvl w:ilvl="7" w:tplc="BAFA9158" w:tentative="1">
      <w:start w:val="1"/>
      <w:numFmt w:val="bullet"/>
      <w:lvlText w:val="o"/>
      <w:lvlJc w:val="left"/>
      <w:pPr>
        <w:ind w:left="5760" w:hanging="360"/>
      </w:pPr>
      <w:rPr>
        <w:rFonts w:ascii="Courier New" w:hAnsi="Courier New" w:cs="Courier New" w:hint="default"/>
      </w:rPr>
    </w:lvl>
    <w:lvl w:ilvl="8" w:tplc="72025482" w:tentative="1">
      <w:start w:val="1"/>
      <w:numFmt w:val="bullet"/>
      <w:lvlText w:val=""/>
      <w:lvlJc w:val="left"/>
      <w:pPr>
        <w:ind w:left="6480" w:hanging="360"/>
      </w:pPr>
      <w:rPr>
        <w:rFonts w:ascii="Wingdings" w:hAnsi="Wingdings" w:hint="default"/>
      </w:rPr>
    </w:lvl>
  </w:abstractNum>
  <w:abstractNum w:abstractNumId="1" w15:restartNumberingAfterBreak="0">
    <w:nsid w:val="229D0C52"/>
    <w:multiLevelType w:val="hybridMultilevel"/>
    <w:tmpl w:val="AB30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56A76"/>
    <w:multiLevelType w:val="hybridMultilevel"/>
    <w:tmpl w:val="0F6AB9E0"/>
    <w:lvl w:ilvl="0" w:tplc="2188CA08">
      <w:numFmt w:val="bullet"/>
      <w:lvlText w:val="-"/>
      <w:lvlJc w:val="left"/>
      <w:pPr>
        <w:ind w:left="720" w:hanging="360"/>
      </w:pPr>
      <w:rPr>
        <w:rFonts w:ascii="Times New Roman" w:eastAsia="PMingLiU" w:hAnsi="Times New Roman" w:cs="Times New Roman" w:hint="default"/>
      </w:rPr>
    </w:lvl>
    <w:lvl w:ilvl="1" w:tplc="0D16715C" w:tentative="1">
      <w:start w:val="1"/>
      <w:numFmt w:val="bullet"/>
      <w:lvlText w:val="o"/>
      <w:lvlJc w:val="left"/>
      <w:pPr>
        <w:ind w:left="1440" w:hanging="360"/>
      </w:pPr>
      <w:rPr>
        <w:rFonts w:ascii="Courier New" w:hAnsi="Courier New" w:cs="Courier New" w:hint="default"/>
      </w:rPr>
    </w:lvl>
    <w:lvl w:ilvl="2" w:tplc="79BECBD0" w:tentative="1">
      <w:start w:val="1"/>
      <w:numFmt w:val="bullet"/>
      <w:lvlText w:val=""/>
      <w:lvlJc w:val="left"/>
      <w:pPr>
        <w:ind w:left="2160" w:hanging="360"/>
      </w:pPr>
      <w:rPr>
        <w:rFonts w:ascii="Wingdings" w:hAnsi="Wingdings" w:hint="default"/>
      </w:rPr>
    </w:lvl>
    <w:lvl w:ilvl="3" w:tplc="97FE5AB4" w:tentative="1">
      <w:start w:val="1"/>
      <w:numFmt w:val="bullet"/>
      <w:lvlText w:val=""/>
      <w:lvlJc w:val="left"/>
      <w:pPr>
        <w:ind w:left="2880" w:hanging="360"/>
      </w:pPr>
      <w:rPr>
        <w:rFonts w:ascii="Symbol" w:hAnsi="Symbol" w:hint="default"/>
      </w:rPr>
    </w:lvl>
    <w:lvl w:ilvl="4" w:tplc="059C6D46" w:tentative="1">
      <w:start w:val="1"/>
      <w:numFmt w:val="bullet"/>
      <w:lvlText w:val="o"/>
      <w:lvlJc w:val="left"/>
      <w:pPr>
        <w:ind w:left="3600" w:hanging="360"/>
      </w:pPr>
      <w:rPr>
        <w:rFonts w:ascii="Courier New" w:hAnsi="Courier New" w:cs="Courier New" w:hint="default"/>
      </w:rPr>
    </w:lvl>
    <w:lvl w:ilvl="5" w:tplc="9662C1BC" w:tentative="1">
      <w:start w:val="1"/>
      <w:numFmt w:val="bullet"/>
      <w:lvlText w:val=""/>
      <w:lvlJc w:val="left"/>
      <w:pPr>
        <w:ind w:left="4320" w:hanging="360"/>
      </w:pPr>
      <w:rPr>
        <w:rFonts w:ascii="Wingdings" w:hAnsi="Wingdings" w:hint="default"/>
      </w:rPr>
    </w:lvl>
    <w:lvl w:ilvl="6" w:tplc="DF92700A" w:tentative="1">
      <w:start w:val="1"/>
      <w:numFmt w:val="bullet"/>
      <w:lvlText w:val=""/>
      <w:lvlJc w:val="left"/>
      <w:pPr>
        <w:ind w:left="5040" w:hanging="360"/>
      </w:pPr>
      <w:rPr>
        <w:rFonts w:ascii="Symbol" w:hAnsi="Symbol" w:hint="default"/>
      </w:rPr>
    </w:lvl>
    <w:lvl w:ilvl="7" w:tplc="B686B3BE" w:tentative="1">
      <w:start w:val="1"/>
      <w:numFmt w:val="bullet"/>
      <w:lvlText w:val="o"/>
      <w:lvlJc w:val="left"/>
      <w:pPr>
        <w:ind w:left="5760" w:hanging="360"/>
      </w:pPr>
      <w:rPr>
        <w:rFonts w:ascii="Courier New" w:hAnsi="Courier New" w:cs="Courier New" w:hint="default"/>
      </w:rPr>
    </w:lvl>
    <w:lvl w:ilvl="8" w:tplc="2236EB52" w:tentative="1">
      <w:start w:val="1"/>
      <w:numFmt w:val="bullet"/>
      <w:lvlText w:val=""/>
      <w:lvlJc w:val="left"/>
      <w:pPr>
        <w:ind w:left="6480" w:hanging="360"/>
      </w:pPr>
      <w:rPr>
        <w:rFonts w:ascii="Wingdings" w:hAnsi="Wingdings" w:hint="default"/>
      </w:rPr>
    </w:lvl>
  </w:abstractNum>
  <w:abstractNum w:abstractNumId="3" w15:restartNumberingAfterBreak="0">
    <w:nsid w:val="2DA544BF"/>
    <w:multiLevelType w:val="hybridMultilevel"/>
    <w:tmpl w:val="34A037FC"/>
    <w:lvl w:ilvl="0" w:tplc="E970F976">
      <w:numFmt w:val="bullet"/>
      <w:lvlText w:val="-"/>
      <w:lvlJc w:val="left"/>
      <w:pPr>
        <w:ind w:left="720" w:hanging="360"/>
      </w:pPr>
      <w:rPr>
        <w:rFonts w:ascii="Times New Roman" w:eastAsia="PMingLiU" w:hAnsi="Times New Roman" w:cs="Times New Roman" w:hint="default"/>
      </w:rPr>
    </w:lvl>
    <w:lvl w:ilvl="1" w:tplc="A612A100" w:tentative="1">
      <w:start w:val="1"/>
      <w:numFmt w:val="bullet"/>
      <w:lvlText w:val="o"/>
      <w:lvlJc w:val="left"/>
      <w:pPr>
        <w:ind w:left="1440" w:hanging="360"/>
      </w:pPr>
      <w:rPr>
        <w:rFonts w:ascii="Courier New" w:hAnsi="Courier New" w:cs="Courier New" w:hint="default"/>
      </w:rPr>
    </w:lvl>
    <w:lvl w:ilvl="2" w:tplc="2A045D50" w:tentative="1">
      <w:start w:val="1"/>
      <w:numFmt w:val="bullet"/>
      <w:lvlText w:val=""/>
      <w:lvlJc w:val="left"/>
      <w:pPr>
        <w:ind w:left="2160" w:hanging="360"/>
      </w:pPr>
      <w:rPr>
        <w:rFonts w:ascii="Wingdings" w:hAnsi="Wingdings" w:hint="default"/>
      </w:rPr>
    </w:lvl>
    <w:lvl w:ilvl="3" w:tplc="41E4297C" w:tentative="1">
      <w:start w:val="1"/>
      <w:numFmt w:val="bullet"/>
      <w:lvlText w:val=""/>
      <w:lvlJc w:val="left"/>
      <w:pPr>
        <w:ind w:left="2880" w:hanging="360"/>
      </w:pPr>
      <w:rPr>
        <w:rFonts w:ascii="Symbol" w:hAnsi="Symbol" w:hint="default"/>
      </w:rPr>
    </w:lvl>
    <w:lvl w:ilvl="4" w:tplc="C350577A" w:tentative="1">
      <w:start w:val="1"/>
      <w:numFmt w:val="bullet"/>
      <w:lvlText w:val="o"/>
      <w:lvlJc w:val="left"/>
      <w:pPr>
        <w:ind w:left="3600" w:hanging="360"/>
      </w:pPr>
      <w:rPr>
        <w:rFonts w:ascii="Courier New" w:hAnsi="Courier New" w:cs="Courier New" w:hint="default"/>
      </w:rPr>
    </w:lvl>
    <w:lvl w:ilvl="5" w:tplc="5D18C8FA" w:tentative="1">
      <w:start w:val="1"/>
      <w:numFmt w:val="bullet"/>
      <w:lvlText w:val=""/>
      <w:lvlJc w:val="left"/>
      <w:pPr>
        <w:ind w:left="4320" w:hanging="360"/>
      </w:pPr>
      <w:rPr>
        <w:rFonts w:ascii="Wingdings" w:hAnsi="Wingdings" w:hint="default"/>
      </w:rPr>
    </w:lvl>
    <w:lvl w:ilvl="6" w:tplc="CCA21BEE" w:tentative="1">
      <w:start w:val="1"/>
      <w:numFmt w:val="bullet"/>
      <w:lvlText w:val=""/>
      <w:lvlJc w:val="left"/>
      <w:pPr>
        <w:ind w:left="5040" w:hanging="360"/>
      </w:pPr>
      <w:rPr>
        <w:rFonts w:ascii="Symbol" w:hAnsi="Symbol" w:hint="default"/>
      </w:rPr>
    </w:lvl>
    <w:lvl w:ilvl="7" w:tplc="DEC02752" w:tentative="1">
      <w:start w:val="1"/>
      <w:numFmt w:val="bullet"/>
      <w:lvlText w:val="o"/>
      <w:lvlJc w:val="left"/>
      <w:pPr>
        <w:ind w:left="5760" w:hanging="360"/>
      </w:pPr>
      <w:rPr>
        <w:rFonts w:ascii="Courier New" w:hAnsi="Courier New" w:cs="Courier New" w:hint="default"/>
      </w:rPr>
    </w:lvl>
    <w:lvl w:ilvl="8" w:tplc="E2661C60" w:tentative="1">
      <w:start w:val="1"/>
      <w:numFmt w:val="bullet"/>
      <w:lvlText w:val=""/>
      <w:lvlJc w:val="left"/>
      <w:pPr>
        <w:ind w:left="6480" w:hanging="360"/>
      </w:pPr>
      <w:rPr>
        <w:rFonts w:ascii="Wingdings" w:hAnsi="Wingdings" w:hint="default"/>
      </w:rPr>
    </w:lvl>
  </w:abstractNum>
  <w:abstractNum w:abstractNumId="4" w15:restartNumberingAfterBreak="0">
    <w:nsid w:val="32E96495"/>
    <w:multiLevelType w:val="hybridMultilevel"/>
    <w:tmpl w:val="098475D2"/>
    <w:lvl w:ilvl="0" w:tplc="42E6E72C">
      <w:start w:val="1"/>
      <w:numFmt w:val="bullet"/>
      <w:lvlText w:val=""/>
      <w:lvlJc w:val="left"/>
      <w:pPr>
        <w:ind w:left="720" w:hanging="360"/>
      </w:pPr>
      <w:rPr>
        <w:rFonts w:ascii="Symbol" w:hAnsi="Symbol" w:hint="default"/>
      </w:rPr>
    </w:lvl>
    <w:lvl w:ilvl="1" w:tplc="2BC45FBC">
      <w:start w:val="1"/>
      <w:numFmt w:val="bullet"/>
      <w:lvlText w:val="o"/>
      <w:lvlJc w:val="left"/>
      <w:pPr>
        <w:ind w:left="1440" w:hanging="360"/>
      </w:pPr>
      <w:rPr>
        <w:rFonts w:ascii="Courier New" w:hAnsi="Courier New" w:cs="Courier New" w:hint="default"/>
      </w:rPr>
    </w:lvl>
    <w:lvl w:ilvl="2" w:tplc="1F00C682" w:tentative="1">
      <w:start w:val="1"/>
      <w:numFmt w:val="bullet"/>
      <w:lvlText w:val=""/>
      <w:lvlJc w:val="left"/>
      <w:pPr>
        <w:ind w:left="2160" w:hanging="360"/>
      </w:pPr>
      <w:rPr>
        <w:rFonts w:ascii="Wingdings" w:hAnsi="Wingdings" w:hint="default"/>
      </w:rPr>
    </w:lvl>
    <w:lvl w:ilvl="3" w:tplc="FDEAA8D0" w:tentative="1">
      <w:start w:val="1"/>
      <w:numFmt w:val="bullet"/>
      <w:lvlText w:val=""/>
      <w:lvlJc w:val="left"/>
      <w:pPr>
        <w:ind w:left="2880" w:hanging="360"/>
      </w:pPr>
      <w:rPr>
        <w:rFonts w:ascii="Symbol" w:hAnsi="Symbol" w:hint="default"/>
      </w:rPr>
    </w:lvl>
    <w:lvl w:ilvl="4" w:tplc="C1AC66BC" w:tentative="1">
      <w:start w:val="1"/>
      <w:numFmt w:val="bullet"/>
      <w:lvlText w:val="o"/>
      <w:lvlJc w:val="left"/>
      <w:pPr>
        <w:ind w:left="3600" w:hanging="360"/>
      </w:pPr>
      <w:rPr>
        <w:rFonts w:ascii="Courier New" w:hAnsi="Courier New" w:cs="Courier New" w:hint="default"/>
      </w:rPr>
    </w:lvl>
    <w:lvl w:ilvl="5" w:tplc="C02E603E" w:tentative="1">
      <w:start w:val="1"/>
      <w:numFmt w:val="bullet"/>
      <w:lvlText w:val=""/>
      <w:lvlJc w:val="left"/>
      <w:pPr>
        <w:ind w:left="4320" w:hanging="360"/>
      </w:pPr>
      <w:rPr>
        <w:rFonts w:ascii="Wingdings" w:hAnsi="Wingdings" w:hint="default"/>
      </w:rPr>
    </w:lvl>
    <w:lvl w:ilvl="6" w:tplc="AD1CB3D2" w:tentative="1">
      <w:start w:val="1"/>
      <w:numFmt w:val="bullet"/>
      <w:lvlText w:val=""/>
      <w:lvlJc w:val="left"/>
      <w:pPr>
        <w:ind w:left="5040" w:hanging="360"/>
      </w:pPr>
      <w:rPr>
        <w:rFonts w:ascii="Symbol" w:hAnsi="Symbol" w:hint="default"/>
      </w:rPr>
    </w:lvl>
    <w:lvl w:ilvl="7" w:tplc="2BACEAE2" w:tentative="1">
      <w:start w:val="1"/>
      <w:numFmt w:val="bullet"/>
      <w:lvlText w:val="o"/>
      <w:lvlJc w:val="left"/>
      <w:pPr>
        <w:ind w:left="5760" w:hanging="360"/>
      </w:pPr>
      <w:rPr>
        <w:rFonts w:ascii="Courier New" w:hAnsi="Courier New" w:cs="Courier New" w:hint="default"/>
      </w:rPr>
    </w:lvl>
    <w:lvl w:ilvl="8" w:tplc="63AE5E6C" w:tentative="1">
      <w:start w:val="1"/>
      <w:numFmt w:val="bullet"/>
      <w:lvlText w:val=""/>
      <w:lvlJc w:val="left"/>
      <w:pPr>
        <w:ind w:left="6480" w:hanging="360"/>
      </w:pPr>
      <w:rPr>
        <w:rFonts w:ascii="Wingdings" w:hAnsi="Wingdings" w:hint="default"/>
      </w:rPr>
    </w:lvl>
  </w:abstractNum>
  <w:abstractNum w:abstractNumId="5" w15:restartNumberingAfterBreak="0">
    <w:nsid w:val="35221FB1"/>
    <w:multiLevelType w:val="hybridMultilevel"/>
    <w:tmpl w:val="F48EA4E8"/>
    <w:lvl w:ilvl="0" w:tplc="C444DA2A">
      <w:start w:val="1"/>
      <w:numFmt w:val="decimal"/>
      <w:lvlText w:val="%1."/>
      <w:lvlJc w:val="left"/>
      <w:pPr>
        <w:ind w:left="720" w:hanging="360"/>
      </w:pPr>
      <w:rPr>
        <w:rFonts w:hint="default"/>
      </w:rPr>
    </w:lvl>
    <w:lvl w:ilvl="1" w:tplc="0D689938" w:tentative="1">
      <w:start w:val="1"/>
      <w:numFmt w:val="lowerLetter"/>
      <w:lvlText w:val="%2."/>
      <w:lvlJc w:val="left"/>
      <w:pPr>
        <w:ind w:left="1440" w:hanging="360"/>
      </w:pPr>
    </w:lvl>
    <w:lvl w:ilvl="2" w:tplc="9F5C2882" w:tentative="1">
      <w:start w:val="1"/>
      <w:numFmt w:val="lowerRoman"/>
      <w:lvlText w:val="%3."/>
      <w:lvlJc w:val="right"/>
      <w:pPr>
        <w:ind w:left="2160" w:hanging="180"/>
      </w:pPr>
    </w:lvl>
    <w:lvl w:ilvl="3" w:tplc="8AB26F5C" w:tentative="1">
      <w:start w:val="1"/>
      <w:numFmt w:val="decimal"/>
      <w:lvlText w:val="%4."/>
      <w:lvlJc w:val="left"/>
      <w:pPr>
        <w:ind w:left="2880" w:hanging="360"/>
      </w:pPr>
    </w:lvl>
    <w:lvl w:ilvl="4" w:tplc="B9FC92C8" w:tentative="1">
      <w:start w:val="1"/>
      <w:numFmt w:val="lowerLetter"/>
      <w:lvlText w:val="%5."/>
      <w:lvlJc w:val="left"/>
      <w:pPr>
        <w:ind w:left="3600" w:hanging="360"/>
      </w:pPr>
    </w:lvl>
    <w:lvl w:ilvl="5" w:tplc="8F646542" w:tentative="1">
      <w:start w:val="1"/>
      <w:numFmt w:val="lowerRoman"/>
      <w:lvlText w:val="%6."/>
      <w:lvlJc w:val="right"/>
      <w:pPr>
        <w:ind w:left="4320" w:hanging="180"/>
      </w:pPr>
    </w:lvl>
    <w:lvl w:ilvl="6" w:tplc="F0A8FD6E" w:tentative="1">
      <w:start w:val="1"/>
      <w:numFmt w:val="decimal"/>
      <w:lvlText w:val="%7."/>
      <w:lvlJc w:val="left"/>
      <w:pPr>
        <w:ind w:left="5040" w:hanging="360"/>
      </w:pPr>
    </w:lvl>
    <w:lvl w:ilvl="7" w:tplc="25DA6D0C" w:tentative="1">
      <w:start w:val="1"/>
      <w:numFmt w:val="lowerLetter"/>
      <w:lvlText w:val="%8."/>
      <w:lvlJc w:val="left"/>
      <w:pPr>
        <w:ind w:left="5760" w:hanging="360"/>
      </w:pPr>
    </w:lvl>
    <w:lvl w:ilvl="8" w:tplc="E4B0AFA8" w:tentative="1">
      <w:start w:val="1"/>
      <w:numFmt w:val="lowerRoman"/>
      <w:lvlText w:val="%9."/>
      <w:lvlJc w:val="right"/>
      <w:pPr>
        <w:ind w:left="6480" w:hanging="180"/>
      </w:pPr>
    </w:lvl>
  </w:abstractNum>
  <w:abstractNum w:abstractNumId="6" w15:restartNumberingAfterBreak="0">
    <w:nsid w:val="4F077914"/>
    <w:multiLevelType w:val="hybridMultilevel"/>
    <w:tmpl w:val="947845D4"/>
    <w:lvl w:ilvl="0" w:tplc="2188CA0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B0C97"/>
    <w:multiLevelType w:val="hybridMultilevel"/>
    <w:tmpl w:val="52143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21DFB"/>
    <w:multiLevelType w:val="hybridMultilevel"/>
    <w:tmpl w:val="B5260B16"/>
    <w:lvl w:ilvl="0" w:tplc="B1FEDC20">
      <w:numFmt w:val="bullet"/>
      <w:lvlText w:val="-"/>
      <w:lvlJc w:val="left"/>
      <w:pPr>
        <w:ind w:left="720" w:hanging="360"/>
      </w:pPr>
      <w:rPr>
        <w:rFonts w:ascii="Times New Roman" w:eastAsia="PMingLiU" w:hAnsi="Times New Roman" w:cs="Times New Roman" w:hint="default"/>
      </w:rPr>
    </w:lvl>
    <w:lvl w:ilvl="1" w:tplc="525ADD22" w:tentative="1">
      <w:start w:val="1"/>
      <w:numFmt w:val="bullet"/>
      <w:lvlText w:val="o"/>
      <w:lvlJc w:val="left"/>
      <w:pPr>
        <w:ind w:left="1440" w:hanging="360"/>
      </w:pPr>
      <w:rPr>
        <w:rFonts w:ascii="Courier New" w:hAnsi="Courier New" w:cs="Courier New" w:hint="default"/>
      </w:rPr>
    </w:lvl>
    <w:lvl w:ilvl="2" w:tplc="EDDA674E" w:tentative="1">
      <w:start w:val="1"/>
      <w:numFmt w:val="bullet"/>
      <w:lvlText w:val=""/>
      <w:lvlJc w:val="left"/>
      <w:pPr>
        <w:ind w:left="2160" w:hanging="360"/>
      </w:pPr>
      <w:rPr>
        <w:rFonts w:ascii="Wingdings" w:hAnsi="Wingdings" w:hint="default"/>
      </w:rPr>
    </w:lvl>
    <w:lvl w:ilvl="3" w:tplc="9E747686" w:tentative="1">
      <w:start w:val="1"/>
      <w:numFmt w:val="bullet"/>
      <w:lvlText w:val=""/>
      <w:lvlJc w:val="left"/>
      <w:pPr>
        <w:ind w:left="2880" w:hanging="360"/>
      </w:pPr>
      <w:rPr>
        <w:rFonts w:ascii="Symbol" w:hAnsi="Symbol" w:hint="default"/>
      </w:rPr>
    </w:lvl>
    <w:lvl w:ilvl="4" w:tplc="78F6F8F6" w:tentative="1">
      <w:start w:val="1"/>
      <w:numFmt w:val="bullet"/>
      <w:lvlText w:val="o"/>
      <w:lvlJc w:val="left"/>
      <w:pPr>
        <w:ind w:left="3600" w:hanging="360"/>
      </w:pPr>
      <w:rPr>
        <w:rFonts w:ascii="Courier New" w:hAnsi="Courier New" w:cs="Courier New" w:hint="default"/>
      </w:rPr>
    </w:lvl>
    <w:lvl w:ilvl="5" w:tplc="B0286640" w:tentative="1">
      <w:start w:val="1"/>
      <w:numFmt w:val="bullet"/>
      <w:lvlText w:val=""/>
      <w:lvlJc w:val="left"/>
      <w:pPr>
        <w:ind w:left="4320" w:hanging="360"/>
      </w:pPr>
      <w:rPr>
        <w:rFonts w:ascii="Wingdings" w:hAnsi="Wingdings" w:hint="default"/>
      </w:rPr>
    </w:lvl>
    <w:lvl w:ilvl="6" w:tplc="419434EC" w:tentative="1">
      <w:start w:val="1"/>
      <w:numFmt w:val="bullet"/>
      <w:lvlText w:val=""/>
      <w:lvlJc w:val="left"/>
      <w:pPr>
        <w:ind w:left="5040" w:hanging="360"/>
      </w:pPr>
      <w:rPr>
        <w:rFonts w:ascii="Symbol" w:hAnsi="Symbol" w:hint="default"/>
      </w:rPr>
    </w:lvl>
    <w:lvl w:ilvl="7" w:tplc="97E83BC4" w:tentative="1">
      <w:start w:val="1"/>
      <w:numFmt w:val="bullet"/>
      <w:lvlText w:val="o"/>
      <w:lvlJc w:val="left"/>
      <w:pPr>
        <w:ind w:left="5760" w:hanging="360"/>
      </w:pPr>
      <w:rPr>
        <w:rFonts w:ascii="Courier New" w:hAnsi="Courier New" w:cs="Courier New" w:hint="default"/>
      </w:rPr>
    </w:lvl>
    <w:lvl w:ilvl="8" w:tplc="28A8418C" w:tentative="1">
      <w:start w:val="1"/>
      <w:numFmt w:val="bullet"/>
      <w:lvlText w:val=""/>
      <w:lvlJc w:val="left"/>
      <w:pPr>
        <w:ind w:left="6480" w:hanging="360"/>
      </w:pPr>
      <w:rPr>
        <w:rFonts w:ascii="Wingdings" w:hAnsi="Wingdings" w:hint="default"/>
      </w:rPr>
    </w:lvl>
  </w:abstractNum>
  <w:abstractNum w:abstractNumId="9" w15:restartNumberingAfterBreak="0">
    <w:nsid w:val="68EE4304"/>
    <w:multiLevelType w:val="hybridMultilevel"/>
    <w:tmpl w:val="65AE6494"/>
    <w:lvl w:ilvl="0" w:tplc="3C18DB98">
      <w:numFmt w:val="bullet"/>
      <w:lvlText w:val="-"/>
      <w:lvlJc w:val="left"/>
      <w:pPr>
        <w:ind w:left="720" w:hanging="360"/>
      </w:pPr>
      <w:rPr>
        <w:rFonts w:ascii="Times New Roman" w:eastAsia="PMingLiU" w:hAnsi="Times New Roman" w:cs="Times New Roman" w:hint="default"/>
      </w:rPr>
    </w:lvl>
    <w:lvl w:ilvl="1" w:tplc="D92AA586" w:tentative="1">
      <w:start w:val="1"/>
      <w:numFmt w:val="bullet"/>
      <w:lvlText w:val="o"/>
      <w:lvlJc w:val="left"/>
      <w:pPr>
        <w:ind w:left="1440" w:hanging="360"/>
      </w:pPr>
      <w:rPr>
        <w:rFonts w:ascii="Courier New" w:hAnsi="Courier New" w:cs="Courier New" w:hint="default"/>
      </w:rPr>
    </w:lvl>
    <w:lvl w:ilvl="2" w:tplc="AA6CA320" w:tentative="1">
      <w:start w:val="1"/>
      <w:numFmt w:val="bullet"/>
      <w:lvlText w:val=""/>
      <w:lvlJc w:val="left"/>
      <w:pPr>
        <w:ind w:left="2160" w:hanging="360"/>
      </w:pPr>
      <w:rPr>
        <w:rFonts w:ascii="Wingdings" w:hAnsi="Wingdings" w:hint="default"/>
      </w:rPr>
    </w:lvl>
    <w:lvl w:ilvl="3" w:tplc="74C06BEE" w:tentative="1">
      <w:start w:val="1"/>
      <w:numFmt w:val="bullet"/>
      <w:lvlText w:val=""/>
      <w:lvlJc w:val="left"/>
      <w:pPr>
        <w:ind w:left="2880" w:hanging="360"/>
      </w:pPr>
      <w:rPr>
        <w:rFonts w:ascii="Symbol" w:hAnsi="Symbol" w:hint="default"/>
      </w:rPr>
    </w:lvl>
    <w:lvl w:ilvl="4" w:tplc="258CC492" w:tentative="1">
      <w:start w:val="1"/>
      <w:numFmt w:val="bullet"/>
      <w:lvlText w:val="o"/>
      <w:lvlJc w:val="left"/>
      <w:pPr>
        <w:ind w:left="3600" w:hanging="360"/>
      </w:pPr>
      <w:rPr>
        <w:rFonts w:ascii="Courier New" w:hAnsi="Courier New" w:cs="Courier New" w:hint="default"/>
      </w:rPr>
    </w:lvl>
    <w:lvl w:ilvl="5" w:tplc="CCE4D5E6" w:tentative="1">
      <w:start w:val="1"/>
      <w:numFmt w:val="bullet"/>
      <w:lvlText w:val=""/>
      <w:lvlJc w:val="left"/>
      <w:pPr>
        <w:ind w:left="4320" w:hanging="360"/>
      </w:pPr>
      <w:rPr>
        <w:rFonts w:ascii="Wingdings" w:hAnsi="Wingdings" w:hint="default"/>
      </w:rPr>
    </w:lvl>
    <w:lvl w:ilvl="6" w:tplc="5DC48A4E" w:tentative="1">
      <w:start w:val="1"/>
      <w:numFmt w:val="bullet"/>
      <w:lvlText w:val=""/>
      <w:lvlJc w:val="left"/>
      <w:pPr>
        <w:ind w:left="5040" w:hanging="360"/>
      </w:pPr>
      <w:rPr>
        <w:rFonts w:ascii="Symbol" w:hAnsi="Symbol" w:hint="default"/>
      </w:rPr>
    </w:lvl>
    <w:lvl w:ilvl="7" w:tplc="3DBCBA0E" w:tentative="1">
      <w:start w:val="1"/>
      <w:numFmt w:val="bullet"/>
      <w:lvlText w:val="o"/>
      <w:lvlJc w:val="left"/>
      <w:pPr>
        <w:ind w:left="5760" w:hanging="360"/>
      </w:pPr>
      <w:rPr>
        <w:rFonts w:ascii="Courier New" w:hAnsi="Courier New" w:cs="Courier New" w:hint="default"/>
      </w:rPr>
    </w:lvl>
    <w:lvl w:ilvl="8" w:tplc="50486DD2" w:tentative="1">
      <w:start w:val="1"/>
      <w:numFmt w:val="bullet"/>
      <w:lvlText w:val=""/>
      <w:lvlJc w:val="left"/>
      <w:pPr>
        <w:ind w:left="6480" w:hanging="360"/>
      </w:pPr>
      <w:rPr>
        <w:rFonts w:ascii="Wingdings" w:hAnsi="Wingdings" w:hint="default"/>
      </w:rPr>
    </w:lvl>
  </w:abstractNum>
  <w:abstractNum w:abstractNumId="10" w15:restartNumberingAfterBreak="0">
    <w:nsid w:val="72BF524B"/>
    <w:multiLevelType w:val="multilevel"/>
    <w:tmpl w:val="A088EE10"/>
    <w:lvl w:ilvl="0">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A3D3E26"/>
    <w:multiLevelType w:val="hybridMultilevel"/>
    <w:tmpl w:val="E95890AC"/>
    <w:lvl w:ilvl="0" w:tplc="E6480E46">
      <w:numFmt w:val="bullet"/>
      <w:lvlText w:val="-"/>
      <w:lvlJc w:val="left"/>
      <w:pPr>
        <w:ind w:left="720" w:hanging="360"/>
      </w:pPr>
      <w:rPr>
        <w:rFonts w:ascii="Times New Roman" w:eastAsia="PMingLiU" w:hAnsi="Times New Roman" w:cs="Times New Roman" w:hint="default"/>
      </w:rPr>
    </w:lvl>
    <w:lvl w:ilvl="1" w:tplc="ECDA1C96" w:tentative="1">
      <w:start w:val="1"/>
      <w:numFmt w:val="bullet"/>
      <w:lvlText w:val="o"/>
      <w:lvlJc w:val="left"/>
      <w:pPr>
        <w:ind w:left="1440" w:hanging="360"/>
      </w:pPr>
      <w:rPr>
        <w:rFonts w:ascii="Courier New" w:hAnsi="Courier New" w:cs="Courier New" w:hint="default"/>
      </w:rPr>
    </w:lvl>
    <w:lvl w:ilvl="2" w:tplc="2B326C78" w:tentative="1">
      <w:start w:val="1"/>
      <w:numFmt w:val="bullet"/>
      <w:lvlText w:val=""/>
      <w:lvlJc w:val="left"/>
      <w:pPr>
        <w:ind w:left="2160" w:hanging="360"/>
      </w:pPr>
      <w:rPr>
        <w:rFonts w:ascii="Wingdings" w:hAnsi="Wingdings" w:hint="default"/>
      </w:rPr>
    </w:lvl>
    <w:lvl w:ilvl="3" w:tplc="AB9AA536" w:tentative="1">
      <w:start w:val="1"/>
      <w:numFmt w:val="bullet"/>
      <w:lvlText w:val=""/>
      <w:lvlJc w:val="left"/>
      <w:pPr>
        <w:ind w:left="2880" w:hanging="360"/>
      </w:pPr>
      <w:rPr>
        <w:rFonts w:ascii="Symbol" w:hAnsi="Symbol" w:hint="default"/>
      </w:rPr>
    </w:lvl>
    <w:lvl w:ilvl="4" w:tplc="9C805C6A" w:tentative="1">
      <w:start w:val="1"/>
      <w:numFmt w:val="bullet"/>
      <w:lvlText w:val="o"/>
      <w:lvlJc w:val="left"/>
      <w:pPr>
        <w:ind w:left="3600" w:hanging="360"/>
      </w:pPr>
      <w:rPr>
        <w:rFonts w:ascii="Courier New" w:hAnsi="Courier New" w:cs="Courier New" w:hint="default"/>
      </w:rPr>
    </w:lvl>
    <w:lvl w:ilvl="5" w:tplc="AF8AADF8" w:tentative="1">
      <w:start w:val="1"/>
      <w:numFmt w:val="bullet"/>
      <w:lvlText w:val=""/>
      <w:lvlJc w:val="left"/>
      <w:pPr>
        <w:ind w:left="4320" w:hanging="360"/>
      </w:pPr>
      <w:rPr>
        <w:rFonts w:ascii="Wingdings" w:hAnsi="Wingdings" w:hint="default"/>
      </w:rPr>
    </w:lvl>
    <w:lvl w:ilvl="6" w:tplc="9BF21160" w:tentative="1">
      <w:start w:val="1"/>
      <w:numFmt w:val="bullet"/>
      <w:lvlText w:val=""/>
      <w:lvlJc w:val="left"/>
      <w:pPr>
        <w:ind w:left="5040" w:hanging="360"/>
      </w:pPr>
      <w:rPr>
        <w:rFonts w:ascii="Symbol" w:hAnsi="Symbol" w:hint="default"/>
      </w:rPr>
    </w:lvl>
    <w:lvl w:ilvl="7" w:tplc="E4FC36E0" w:tentative="1">
      <w:start w:val="1"/>
      <w:numFmt w:val="bullet"/>
      <w:lvlText w:val="o"/>
      <w:lvlJc w:val="left"/>
      <w:pPr>
        <w:ind w:left="5760" w:hanging="360"/>
      </w:pPr>
      <w:rPr>
        <w:rFonts w:ascii="Courier New" w:hAnsi="Courier New" w:cs="Courier New" w:hint="default"/>
      </w:rPr>
    </w:lvl>
    <w:lvl w:ilvl="8" w:tplc="8D649DFC" w:tentative="1">
      <w:start w:val="1"/>
      <w:numFmt w:val="bullet"/>
      <w:lvlText w:val=""/>
      <w:lvlJc w:val="left"/>
      <w:pPr>
        <w:ind w:left="6480" w:hanging="360"/>
      </w:pPr>
      <w:rPr>
        <w:rFonts w:ascii="Wingdings" w:hAnsi="Wingdings" w:hint="default"/>
      </w:rPr>
    </w:lvl>
  </w:abstractNum>
  <w:abstractNum w:abstractNumId="12" w15:restartNumberingAfterBreak="0">
    <w:nsid w:val="7C6B6AE4"/>
    <w:multiLevelType w:val="multilevel"/>
    <w:tmpl w:val="D60E82B0"/>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862206490">
    <w:abstractNumId w:val="2"/>
  </w:num>
  <w:num w:numId="2" w16cid:durableId="1821072553">
    <w:abstractNumId w:val="4"/>
  </w:num>
  <w:num w:numId="3" w16cid:durableId="1247152251">
    <w:abstractNumId w:val="5"/>
  </w:num>
  <w:num w:numId="4" w16cid:durableId="949243215">
    <w:abstractNumId w:val="8"/>
  </w:num>
  <w:num w:numId="5" w16cid:durableId="1974403220">
    <w:abstractNumId w:val="3"/>
  </w:num>
  <w:num w:numId="6" w16cid:durableId="842664506">
    <w:abstractNumId w:val="9"/>
  </w:num>
  <w:num w:numId="7" w16cid:durableId="1259876062">
    <w:abstractNumId w:val="0"/>
  </w:num>
  <w:num w:numId="8" w16cid:durableId="834763719">
    <w:abstractNumId w:val="11"/>
  </w:num>
  <w:num w:numId="9" w16cid:durableId="2012248914">
    <w:abstractNumId w:val="6"/>
  </w:num>
  <w:num w:numId="10" w16cid:durableId="1009404788">
    <w:abstractNumId w:val="1"/>
  </w:num>
  <w:num w:numId="11" w16cid:durableId="627056095">
    <w:abstractNumId w:val="7"/>
  </w:num>
  <w:num w:numId="12" w16cid:durableId="1576864530">
    <w:abstractNumId w:val="12"/>
  </w:num>
  <w:num w:numId="13" w16cid:durableId="1033650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73"/>
    <w:rsid w:val="00011FCF"/>
    <w:rsid w:val="0004721B"/>
    <w:rsid w:val="00096CE1"/>
    <w:rsid w:val="000A5358"/>
    <w:rsid w:val="000D5237"/>
    <w:rsid w:val="000E7501"/>
    <w:rsid w:val="001128A8"/>
    <w:rsid w:val="00193412"/>
    <w:rsid w:val="001C2660"/>
    <w:rsid w:val="001E74ED"/>
    <w:rsid w:val="001E7A96"/>
    <w:rsid w:val="00201C1A"/>
    <w:rsid w:val="00231994"/>
    <w:rsid w:val="00293455"/>
    <w:rsid w:val="002D37A8"/>
    <w:rsid w:val="002F6F7D"/>
    <w:rsid w:val="00371D1E"/>
    <w:rsid w:val="003764A8"/>
    <w:rsid w:val="00377205"/>
    <w:rsid w:val="004322F8"/>
    <w:rsid w:val="004B02F4"/>
    <w:rsid w:val="004B3DF6"/>
    <w:rsid w:val="005868DC"/>
    <w:rsid w:val="005D6577"/>
    <w:rsid w:val="005D7016"/>
    <w:rsid w:val="006720FB"/>
    <w:rsid w:val="007374A2"/>
    <w:rsid w:val="007A581C"/>
    <w:rsid w:val="007C11EB"/>
    <w:rsid w:val="007D23C5"/>
    <w:rsid w:val="00804E62"/>
    <w:rsid w:val="00834635"/>
    <w:rsid w:val="00853E9E"/>
    <w:rsid w:val="00861654"/>
    <w:rsid w:val="008A3C99"/>
    <w:rsid w:val="008A4AD4"/>
    <w:rsid w:val="00925BBD"/>
    <w:rsid w:val="00937479"/>
    <w:rsid w:val="009C01B3"/>
    <w:rsid w:val="00A61BD3"/>
    <w:rsid w:val="00B37473"/>
    <w:rsid w:val="00BB3B61"/>
    <w:rsid w:val="00BC3B02"/>
    <w:rsid w:val="00C72424"/>
    <w:rsid w:val="00CC7578"/>
    <w:rsid w:val="00CD6DD6"/>
    <w:rsid w:val="00D03F59"/>
    <w:rsid w:val="00D17433"/>
    <w:rsid w:val="00DE5312"/>
    <w:rsid w:val="00E26EB0"/>
    <w:rsid w:val="00E378EA"/>
    <w:rsid w:val="00E44BCD"/>
    <w:rsid w:val="00E535D2"/>
    <w:rsid w:val="00EE0AC3"/>
    <w:rsid w:val="00F11150"/>
    <w:rsid w:val="00F63C85"/>
    <w:rsid w:val="00FC6648"/>
    <w:rsid w:val="00FD0D57"/>
    <w:rsid w:val="00FF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858B9"/>
  <w15:docId w15:val="{4D8FB674-50E7-C24E-BCC7-FF960300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473"/>
    <w:pPr>
      <w:ind w:left="720"/>
      <w:contextualSpacing/>
    </w:pPr>
    <w:rPr>
      <w:rFonts w:eastAsiaTheme="minorHAnsi"/>
      <w:lang w:eastAsia="en-US"/>
    </w:rPr>
  </w:style>
  <w:style w:type="table" w:styleId="TableGrid">
    <w:name w:val="Table Grid"/>
    <w:basedOn w:val="TableNormal"/>
    <w:uiPriority w:val="39"/>
    <w:rsid w:val="005D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577"/>
    <w:rPr>
      <w:color w:val="0000FF"/>
      <w:u w:val="single"/>
    </w:rPr>
  </w:style>
  <w:style w:type="paragraph" w:styleId="BalloonText">
    <w:name w:val="Balloon Text"/>
    <w:basedOn w:val="Normal"/>
    <w:link w:val="BalloonTextChar"/>
    <w:uiPriority w:val="99"/>
    <w:semiHidden/>
    <w:unhideWhenUsed/>
    <w:rsid w:val="00F63C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C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F63C85"/>
    <w:rPr>
      <w:sz w:val="18"/>
      <w:szCs w:val="18"/>
    </w:rPr>
  </w:style>
  <w:style w:type="paragraph" w:styleId="CommentText">
    <w:name w:val="annotation text"/>
    <w:basedOn w:val="Normal"/>
    <w:link w:val="CommentTextChar"/>
    <w:uiPriority w:val="99"/>
    <w:semiHidden/>
    <w:unhideWhenUsed/>
    <w:rsid w:val="00F63C85"/>
  </w:style>
  <w:style w:type="character" w:customStyle="1" w:styleId="CommentTextChar">
    <w:name w:val="Comment Text Char"/>
    <w:basedOn w:val="DefaultParagraphFont"/>
    <w:link w:val="CommentText"/>
    <w:uiPriority w:val="99"/>
    <w:semiHidden/>
    <w:rsid w:val="00F63C85"/>
  </w:style>
  <w:style w:type="paragraph" w:styleId="CommentSubject">
    <w:name w:val="annotation subject"/>
    <w:basedOn w:val="CommentText"/>
    <w:next w:val="CommentText"/>
    <w:link w:val="CommentSubjectChar"/>
    <w:uiPriority w:val="99"/>
    <w:semiHidden/>
    <w:unhideWhenUsed/>
    <w:rsid w:val="00F63C85"/>
    <w:rPr>
      <w:b/>
      <w:bCs/>
      <w:sz w:val="20"/>
      <w:szCs w:val="20"/>
    </w:rPr>
  </w:style>
  <w:style w:type="character" w:customStyle="1" w:styleId="CommentSubjectChar">
    <w:name w:val="Comment Subject Char"/>
    <w:basedOn w:val="CommentTextChar"/>
    <w:link w:val="CommentSubject"/>
    <w:uiPriority w:val="99"/>
    <w:semiHidden/>
    <w:rsid w:val="00F63C85"/>
    <w:rPr>
      <w:b/>
      <w:bCs/>
      <w:sz w:val="20"/>
      <w:szCs w:val="20"/>
    </w:rPr>
  </w:style>
  <w:style w:type="paragraph" w:styleId="Footer">
    <w:name w:val="footer"/>
    <w:basedOn w:val="Normal"/>
    <w:link w:val="FooterChar"/>
    <w:uiPriority w:val="99"/>
    <w:unhideWhenUsed/>
    <w:rsid w:val="00FD0D57"/>
    <w:pPr>
      <w:tabs>
        <w:tab w:val="center" w:pos="4680"/>
        <w:tab w:val="right" w:pos="9360"/>
      </w:tabs>
    </w:pPr>
  </w:style>
  <w:style w:type="character" w:customStyle="1" w:styleId="FooterChar">
    <w:name w:val="Footer Char"/>
    <w:basedOn w:val="DefaultParagraphFont"/>
    <w:link w:val="Footer"/>
    <w:uiPriority w:val="99"/>
    <w:rsid w:val="00FD0D57"/>
  </w:style>
  <w:style w:type="character" w:styleId="PageNumber">
    <w:name w:val="page number"/>
    <w:basedOn w:val="DefaultParagraphFont"/>
    <w:uiPriority w:val="99"/>
    <w:semiHidden/>
    <w:unhideWhenUsed/>
    <w:rsid w:val="00FD0D57"/>
  </w:style>
  <w:style w:type="character" w:styleId="FollowedHyperlink">
    <w:name w:val="FollowedHyperlink"/>
    <w:basedOn w:val="DefaultParagraphFont"/>
    <w:uiPriority w:val="99"/>
    <w:semiHidden/>
    <w:unhideWhenUsed/>
    <w:rsid w:val="007374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Xiaolin Duan</dc:creator>
  <cp:lastModifiedBy>Miller, Brenna C</cp:lastModifiedBy>
  <cp:revision>5</cp:revision>
  <cp:lastPrinted>2022-02-04T20:35:00Z</cp:lastPrinted>
  <dcterms:created xsi:type="dcterms:W3CDTF">2022-03-21T19:19:00Z</dcterms:created>
  <dcterms:modified xsi:type="dcterms:W3CDTF">2022-12-15T11:03:00Z</dcterms:modified>
</cp:coreProperties>
</file>